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AC60" w14:textId="3855A628" w:rsidR="00282FC4" w:rsidRPr="00D8240C" w:rsidRDefault="00E3195E" w:rsidP="005C3AC2">
      <w:pPr>
        <w:spacing w:after="720" w:line="259" w:lineRule="auto"/>
        <w:ind w:left="0" w:firstLine="0"/>
        <w:jc w:val="left"/>
        <w:rPr>
          <w:color w:val="auto"/>
        </w:rPr>
      </w:pPr>
      <w:r w:rsidRPr="00D8240C">
        <w:rPr>
          <w:color w:val="auto"/>
        </w:rPr>
        <w:t xml:space="preserve">                           </w:t>
      </w:r>
      <w:r w:rsidR="00D10BF6" w:rsidRPr="00D8240C">
        <w:rPr>
          <w:color w:val="auto"/>
        </w:rPr>
        <w:t xml:space="preserve"> </w:t>
      </w:r>
    </w:p>
    <w:p w14:paraId="395AAE4D" w14:textId="77777777" w:rsidR="00282FC4" w:rsidRPr="00D8240C" w:rsidRDefault="00D10BF6">
      <w:pPr>
        <w:spacing w:after="0" w:line="259" w:lineRule="auto"/>
        <w:ind w:left="283" w:firstLine="0"/>
        <w:jc w:val="left"/>
        <w:rPr>
          <w:color w:val="auto"/>
        </w:rPr>
      </w:pPr>
      <w:r w:rsidRPr="00D8240C">
        <w:rPr>
          <w:color w:val="auto"/>
        </w:rPr>
        <w:t xml:space="preserve"> </w:t>
      </w:r>
    </w:p>
    <w:p w14:paraId="66DD8820" w14:textId="77777777" w:rsidR="00282FC4" w:rsidRPr="00D8240C" w:rsidRDefault="00D10BF6">
      <w:pPr>
        <w:spacing w:after="0" w:line="259" w:lineRule="auto"/>
        <w:ind w:left="283" w:firstLine="0"/>
        <w:jc w:val="left"/>
        <w:rPr>
          <w:color w:val="auto"/>
        </w:rPr>
      </w:pPr>
      <w:r w:rsidRPr="00D8240C">
        <w:rPr>
          <w:color w:val="auto"/>
        </w:rPr>
        <w:t xml:space="preserve"> </w:t>
      </w:r>
    </w:p>
    <w:p w14:paraId="5BBC30C1" w14:textId="77777777" w:rsidR="00282FC4" w:rsidRPr="00D8240C" w:rsidRDefault="00D10BF6">
      <w:pPr>
        <w:spacing w:after="33" w:line="259" w:lineRule="auto"/>
        <w:ind w:left="283" w:firstLine="0"/>
        <w:jc w:val="left"/>
        <w:rPr>
          <w:color w:val="auto"/>
        </w:rPr>
      </w:pPr>
      <w:r w:rsidRPr="00D8240C">
        <w:rPr>
          <w:color w:val="auto"/>
        </w:rPr>
        <w:t xml:space="preserve"> </w:t>
      </w:r>
    </w:p>
    <w:p w14:paraId="5DA742FD" w14:textId="77777777" w:rsidR="00282FC4" w:rsidRPr="00D8240C" w:rsidRDefault="00D10BF6">
      <w:pPr>
        <w:spacing w:after="0" w:line="259" w:lineRule="auto"/>
        <w:ind w:left="71" w:firstLine="0"/>
        <w:jc w:val="center"/>
        <w:rPr>
          <w:color w:val="auto"/>
        </w:rPr>
      </w:pPr>
      <w:r w:rsidRPr="00D8240C">
        <w:rPr>
          <w:b/>
          <w:color w:val="auto"/>
          <w:sz w:val="30"/>
        </w:rPr>
        <w:t xml:space="preserve"> </w:t>
      </w:r>
    </w:p>
    <w:p w14:paraId="74C1CCCF" w14:textId="77777777" w:rsidR="00282FC4" w:rsidRPr="00D8240C" w:rsidRDefault="00D10BF6">
      <w:pPr>
        <w:spacing w:after="0" w:line="259" w:lineRule="auto"/>
        <w:ind w:left="71" w:firstLine="0"/>
        <w:jc w:val="center"/>
        <w:rPr>
          <w:color w:val="auto"/>
        </w:rPr>
      </w:pPr>
      <w:r w:rsidRPr="00D8240C">
        <w:rPr>
          <w:b/>
          <w:color w:val="auto"/>
          <w:sz w:val="30"/>
        </w:rPr>
        <w:t xml:space="preserve"> </w:t>
      </w:r>
    </w:p>
    <w:p w14:paraId="49DB066D" w14:textId="77777777" w:rsidR="00282FC4" w:rsidRPr="00D8240C" w:rsidRDefault="00D10BF6">
      <w:pPr>
        <w:spacing w:after="0" w:line="259" w:lineRule="auto"/>
        <w:ind w:left="71" w:firstLine="0"/>
        <w:jc w:val="center"/>
        <w:rPr>
          <w:color w:val="auto"/>
        </w:rPr>
      </w:pPr>
      <w:r w:rsidRPr="00D8240C">
        <w:rPr>
          <w:b/>
          <w:color w:val="auto"/>
          <w:sz w:val="30"/>
        </w:rPr>
        <w:t xml:space="preserve"> </w:t>
      </w:r>
    </w:p>
    <w:p w14:paraId="72926CB8" w14:textId="77777777" w:rsidR="00282FC4" w:rsidRPr="00D8240C" w:rsidRDefault="00D10BF6">
      <w:pPr>
        <w:spacing w:after="0" w:line="259" w:lineRule="auto"/>
        <w:ind w:left="71" w:firstLine="0"/>
        <w:jc w:val="center"/>
        <w:rPr>
          <w:color w:val="auto"/>
        </w:rPr>
      </w:pPr>
      <w:r w:rsidRPr="00D8240C">
        <w:rPr>
          <w:b/>
          <w:color w:val="auto"/>
          <w:sz w:val="30"/>
        </w:rPr>
        <w:t xml:space="preserve"> </w:t>
      </w:r>
    </w:p>
    <w:p w14:paraId="7661C8F9" w14:textId="77777777" w:rsidR="00282FC4" w:rsidRPr="00D8240C" w:rsidRDefault="00D10BF6">
      <w:pPr>
        <w:spacing w:after="0" w:line="259" w:lineRule="auto"/>
        <w:ind w:left="71" w:firstLine="0"/>
        <w:jc w:val="center"/>
        <w:rPr>
          <w:color w:val="auto"/>
        </w:rPr>
      </w:pPr>
      <w:r w:rsidRPr="00D8240C">
        <w:rPr>
          <w:b/>
          <w:color w:val="auto"/>
          <w:sz w:val="30"/>
        </w:rPr>
        <w:t xml:space="preserve"> </w:t>
      </w:r>
    </w:p>
    <w:p w14:paraId="2067FBA9" w14:textId="77777777" w:rsidR="00282FC4" w:rsidRPr="00D8240C" w:rsidRDefault="00D10BF6">
      <w:pPr>
        <w:spacing w:after="0" w:line="259" w:lineRule="auto"/>
        <w:ind w:left="71" w:firstLine="0"/>
        <w:jc w:val="center"/>
        <w:rPr>
          <w:color w:val="auto"/>
        </w:rPr>
      </w:pPr>
      <w:r w:rsidRPr="00D8240C">
        <w:rPr>
          <w:b/>
          <w:color w:val="auto"/>
          <w:sz w:val="30"/>
        </w:rPr>
        <w:t xml:space="preserve"> </w:t>
      </w:r>
    </w:p>
    <w:p w14:paraId="502E37F8" w14:textId="77777777" w:rsidR="00282FC4" w:rsidRPr="00D8240C" w:rsidRDefault="00D10BF6">
      <w:pPr>
        <w:spacing w:after="0" w:line="259" w:lineRule="auto"/>
        <w:ind w:left="71" w:firstLine="0"/>
        <w:jc w:val="center"/>
        <w:rPr>
          <w:color w:val="auto"/>
        </w:rPr>
      </w:pPr>
      <w:r w:rsidRPr="00D8240C">
        <w:rPr>
          <w:b/>
          <w:color w:val="auto"/>
          <w:sz w:val="30"/>
        </w:rPr>
        <w:t xml:space="preserve"> </w:t>
      </w:r>
    </w:p>
    <w:p w14:paraId="1825FA11" w14:textId="77777777" w:rsidR="00282FC4" w:rsidRPr="00D8240C" w:rsidRDefault="00D10BF6">
      <w:pPr>
        <w:spacing w:after="34" w:line="259" w:lineRule="auto"/>
        <w:ind w:left="0" w:right="7" w:firstLine="0"/>
        <w:jc w:val="center"/>
        <w:rPr>
          <w:rFonts w:ascii="Arial" w:hAnsi="Arial" w:cs="Arial"/>
          <w:color w:val="auto"/>
        </w:rPr>
      </w:pPr>
      <w:r w:rsidRPr="00D8240C">
        <w:rPr>
          <w:rFonts w:ascii="Arial" w:hAnsi="Arial" w:cs="Arial"/>
          <w:b/>
          <w:color w:val="auto"/>
          <w:sz w:val="30"/>
        </w:rPr>
        <w:t xml:space="preserve">REGULAMIN </w:t>
      </w:r>
    </w:p>
    <w:p w14:paraId="03F710E8" w14:textId="77777777" w:rsidR="00282FC4" w:rsidRPr="00D8240C" w:rsidRDefault="00D10BF6">
      <w:pPr>
        <w:spacing w:after="0" w:line="259" w:lineRule="auto"/>
        <w:ind w:left="0" w:right="670" w:firstLine="0"/>
        <w:jc w:val="right"/>
        <w:rPr>
          <w:rFonts w:ascii="Arial" w:hAnsi="Arial" w:cs="Arial"/>
          <w:color w:val="auto"/>
        </w:rPr>
      </w:pPr>
      <w:r w:rsidRPr="00D8240C">
        <w:rPr>
          <w:rFonts w:ascii="Arial" w:hAnsi="Arial" w:cs="Arial"/>
          <w:b/>
          <w:color w:val="auto"/>
          <w:sz w:val="30"/>
        </w:rPr>
        <w:t xml:space="preserve">DOSTĘPU DO OBIEKTU INFRASTRUKTURY USŁUGOWEJ  </w:t>
      </w:r>
    </w:p>
    <w:p w14:paraId="385046A2" w14:textId="6E9B3758" w:rsidR="00282FC4" w:rsidRPr="00D8240C" w:rsidRDefault="00D10BF6">
      <w:pPr>
        <w:spacing w:after="6" w:line="259" w:lineRule="auto"/>
        <w:ind w:left="76" w:firstLine="0"/>
        <w:jc w:val="center"/>
        <w:rPr>
          <w:rFonts w:ascii="Arial" w:hAnsi="Arial" w:cs="Arial"/>
          <w:b/>
          <w:color w:val="auto"/>
          <w:sz w:val="32"/>
        </w:rPr>
      </w:pPr>
      <w:r w:rsidRPr="00D8240C">
        <w:rPr>
          <w:rFonts w:ascii="Arial" w:hAnsi="Arial" w:cs="Arial"/>
          <w:b/>
          <w:color w:val="auto"/>
          <w:sz w:val="32"/>
        </w:rPr>
        <w:t xml:space="preserve"> </w:t>
      </w:r>
    </w:p>
    <w:p w14:paraId="53A722B4" w14:textId="77777777" w:rsidR="006C1752" w:rsidRPr="00D8240C" w:rsidRDefault="006C1752">
      <w:pPr>
        <w:spacing w:after="6" w:line="259" w:lineRule="auto"/>
        <w:ind w:left="76" w:firstLine="0"/>
        <w:jc w:val="center"/>
        <w:rPr>
          <w:rFonts w:ascii="Arial" w:hAnsi="Arial" w:cs="Arial"/>
          <w:color w:val="auto"/>
        </w:rPr>
      </w:pPr>
    </w:p>
    <w:p w14:paraId="321DD246" w14:textId="77777777" w:rsidR="006C1752" w:rsidRPr="00D8240C" w:rsidRDefault="006C1752" w:rsidP="006C1752">
      <w:pPr>
        <w:pStyle w:val="Akapitzlist"/>
        <w:spacing w:after="0"/>
        <w:ind w:left="284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D8240C">
        <w:rPr>
          <w:rFonts w:ascii="Arial" w:hAnsi="Arial" w:cs="Arial"/>
          <w:b/>
          <w:bCs/>
          <w:iCs/>
          <w:sz w:val="32"/>
          <w:szCs w:val="32"/>
        </w:rPr>
        <w:t>TERMINAL KONTENEROWY</w:t>
      </w:r>
    </w:p>
    <w:p w14:paraId="3D189189" w14:textId="77777777" w:rsidR="006C1752" w:rsidRPr="00D8240C" w:rsidRDefault="006C1752" w:rsidP="006C1752">
      <w:pPr>
        <w:pStyle w:val="Akapitzlist"/>
        <w:spacing w:after="0"/>
        <w:ind w:left="284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D8240C">
        <w:rPr>
          <w:rFonts w:ascii="Arial" w:hAnsi="Arial" w:cs="Arial"/>
          <w:b/>
          <w:bCs/>
          <w:iCs/>
          <w:sz w:val="32"/>
          <w:szCs w:val="32"/>
        </w:rPr>
        <w:t>CENTROSTAL ŁÓDŹ S.A.</w:t>
      </w:r>
    </w:p>
    <w:p w14:paraId="729400E5" w14:textId="77777777" w:rsidR="006C1752" w:rsidRPr="00D8240C" w:rsidRDefault="006C1752" w:rsidP="006C1752">
      <w:pPr>
        <w:spacing w:after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D8240C">
        <w:rPr>
          <w:rFonts w:ascii="Arial" w:hAnsi="Arial" w:cs="Arial"/>
          <w:b/>
          <w:color w:val="auto"/>
          <w:sz w:val="32"/>
          <w:szCs w:val="32"/>
        </w:rPr>
        <w:t>(bocznica kolejowa ul. Brukowa 24)</w:t>
      </w:r>
    </w:p>
    <w:p w14:paraId="16230848" w14:textId="4DEB376B" w:rsidR="00282FC4" w:rsidRPr="00D8240C" w:rsidRDefault="00D10BF6">
      <w:pPr>
        <w:spacing w:after="79" w:line="259" w:lineRule="auto"/>
        <w:ind w:left="76" w:firstLine="0"/>
        <w:jc w:val="center"/>
        <w:rPr>
          <w:rFonts w:ascii="Arial" w:hAnsi="Arial" w:cs="Arial"/>
          <w:b/>
          <w:color w:val="auto"/>
          <w:sz w:val="32"/>
        </w:rPr>
      </w:pPr>
      <w:r w:rsidRPr="00D8240C">
        <w:rPr>
          <w:rFonts w:ascii="Arial" w:hAnsi="Arial" w:cs="Arial"/>
          <w:b/>
          <w:color w:val="auto"/>
          <w:sz w:val="32"/>
        </w:rPr>
        <w:t xml:space="preserve"> </w:t>
      </w:r>
    </w:p>
    <w:p w14:paraId="53B9F084" w14:textId="77777777" w:rsidR="006C1752" w:rsidRPr="00D8240C" w:rsidRDefault="006C1752">
      <w:pPr>
        <w:spacing w:after="79" w:line="259" w:lineRule="auto"/>
        <w:ind w:left="76" w:firstLine="0"/>
        <w:jc w:val="center"/>
        <w:rPr>
          <w:rFonts w:ascii="Arial" w:hAnsi="Arial" w:cs="Arial"/>
          <w:color w:val="auto"/>
        </w:rPr>
      </w:pPr>
    </w:p>
    <w:p w14:paraId="59017B36" w14:textId="77777777" w:rsidR="009F0BA1" w:rsidRPr="00D8240C" w:rsidRDefault="00D10BF6">
      <w:pPr>
        <w:spacing w:after="0" w:line="259" w:lineRule="auto"/>
        <w:ind w:left="0" w:right="9" w:firstLine="0"/>
        <w:jc w:val="center"/>
        <w:rPr>
          <w:rFonts w:ascii="Arial" w:hAnsi="Arial" w:cs="Arial"/>
          <w:b/>
          <w:color w:val="auto"/>
          <w:sz w:val="36"/>
        </w:rPr>
      </w:pPr>
      <w:r w:rsidRPr="00D8240C">
        <w:rPr>
          <w:rFonts w:ascii="Arial" w:hAnsi="Arial" w:cs="Arial"/>
          <w:b/>
          <w:i/>
          <w:color w:val="auto"/>
          <w:sz w:val="36"/>
        </w:rPr>
        <w:t>(„REGULAMIN OIU”</w:t>
      </w:r>
      <w:r w:rsidRPr="00D8240C">
        <w:rPr>
          <w:rFonts w:ascii="Arial" w:hAnsi="Arial" w:cs="Arial"/>
          <w:b/>
          <w:color w:val="auto"/>
          <w:sz w:val="36"/>
        </w:rPr>
        <w:t xml:space="preserve">) </w:t>
      </w:r>
    </w:p>
    <w:p w14:paraId="28E0A447" w14:textId="77777777" w:rsidR="009F0BA1" w:rsidRPr="00D8240C" w:rsidRDefault="009F0BA1">
      <w:pPr>
        <w:spacing w:after="0" w:line="259" w:lineRule="auto"/>
        <w:ind w:left="0" w:right="9" w:firstLine="0"/>
        <w:jc w:val="center"/>
        <w:rPr>
          <w:rFonts w:ascii="Arial" w:hAnsi="Arial" w:cs="Arial"/>
          <w:b/>
          <w:color w:val="auto"/>
          <w:sz w:val="36"/>
        </w:rPr>
      </w:pPr>
    </w:p>
    <w:p w14:paraId="4D0B1394" w14:textId="77777777" w:rsidR="009F0BA1" w:rsidRPr="00D8240C" w:rsidRDefault="009F0BA1">
      <w:pPr>
        <w:spacing w:after="0" w:line="259" w:lineRule="auto"/>
        <w:ind w:left="0" w:right="9" w:firstLine="0"/>
        <w:jc w:val="center"/>
        <w:rPr>
          <w:b/>
          <w:color w:val="auto"/>
          <w:sz w:val="36"/>
        </w:rPr>
      </w:pPr>
    </w:p>
    <w:p w14:paraId="3CFB0229" w14:textId="77777777" w:rsidR="009F0BA1" w:rsidRPr="00D8240C" w:rsidRDefault="009F0BA1">
      <w:pPr>
        <w:spacing w:after="0" w:line="259" w:lineRule="auto"/>
        <w:ind w:left="0" w:right="9" w:firstLine="0"/>
        <w:jc w:val="center"/>
        <w:rPr>
          <w:b/>
          <w:color w:val="auto"/>
          <w:sz w:val="36"/>
        </w:rPr>
      </w:pPr>
    </w:p>
    <w:p w14:paraId="048EC03B" w14:textId="77777777" w:rsidR="009F0BA1" w:rsidRPr="00D8240C" w:rsidRDefault="009F0BA1">
      <w:pPr>
        <w:spacing w:after="0" w:line="259" w:lineRule="auto"/>
        <w:ind w:left="0" w:right="9" w:firstLine="0"/>
        <w:jc w:val="center"/>
        <w:rPr>
          <w:b/>
          <w:color w:val="auto"/>
          <w:sz w:val="36"/>
        </w:rPr>
      </w:pPr>
    </w:p>
    <w:p w14:paraId="73714909" w14:textId="77777777" w:rsidR="009F0BA1" w:rsidRPr="00D8240C" w:rsidRDefault="009F0BA1">
      <w:pPr>
        <w:spacing w:after="0" w:line="259" w:lineRule="auto"/>
        <w:ind w:left="0" w:right="9" w:firstLine="0"/>
        <w:jc w:val="center"/>
        <w:rPr>
          <w:b/>
          <w:color w:val="auto"/>
          <w:sz w:val="36"/>
        </w:rPr>
      </w:pPr>
    </w:p>
    <w:p w14:paraId="5C0BC18C" w14:textId="77777777" w:rsidR="009F0BA1" w:rsidRPr="00D8240C" w:rsidRDefault="009F0BA1">
      <w:pPr>
        <w:spacing w:after="0" w:line="259" w:lineRule="auto"/>
        <w:ind w:left="0" w:right="9" w:firstLine="0"/>
        <w:jc w:val="center"/>
        <w:rPr>
          <w:b/>
          <w:color w:val="auto"/>
          <w:sz w:val="36"/>
        </w:rPr>
      </w:pPr>
    </w:p>
    <w:p w14:paraId="4A0D0BA0" w14:textId="77777777" w:rsidR="009F0BA1" w:rsidRPr="00D8240C" w:rsidRDefault="009F0BA1">
      <w:pPr>
        <w:spacing w:after="0" w:line="259" w:lineRule="auto"/>
        <w:ind w:left="0" w:right="9" w:firstLine="0"/>
        <w:jc w:val="center"/>
        <w:rPr>
          <w:b/>
          <w:color w:val="auto"/>
          <w:sz w:val="36"/>
        </w:rPr>
      </w:pPr>
    </w:p>
    <w:p w14:paraId="7183C4F3" w14:textId="1F4CE055" w:rsidR="009F0BA1" w:rsidRPr="00D8240C" w:rsidRDefault="009F0BA1">
      <w:pPr>
        <w:spacing w:after="0" w:line="259" w:lineRule="auto"/>
        <w:ind w:left="0" w:right="9" w:firstLine="0"/>
        <w:jc w:val="center"/>
        <w:rPr>
          <w:b/>
          <w:color w:val="auto"/>
          <w:sz w:val="36"/>
        </w:rPr>
      </w:pPr>
    </w:p>
    <w:p w14:paraId="6346D154" w14:textId="2ED9630D" w:rsidR="006C1752" w:rsidRPr="00D8240C" w:rsidRDefault="006C1752">
      <w:pPr>
        <w:spacing w:after="0" w:line="259" w:lineRule="auto"/>
        <w:ind w:left="0" w:right="9" w:firstLine="0"/>
        <w:jc w:val="center"/>
        <w:rPr>
          <w:b/>
          <w:color w:val="auto"/>
          <w:sz w:val="36"/>
        </w:rPr>
      </w:pPr>
    </w:p>
    <w:p w14:paraId="64B9B3E6" w14:textId="43377803" w:rsidR="006C1752" w:rsidRPr="00D8240C" w:rsidRDefault="006C1752">
      <w:pPr>
        <w:spacing w:after="0" w:line="259" w:lineRule="auto"/>
        <w:ind w:left="0" w:right="9" w:firstLine="0"/>
        <w:jc w:val="center"/>
        <w:rPr>
          <w:b/>
          <w:color w:val="auto"/>
          <w:sz w:val="36"/>
        </w:rPr>
      </w:pPr>
    </w:p>
    <w:p w14:paraId="4203F5CA" w14:textId="2CF91309" w:rsidR="006C1752" w:rsidRPr="00D8240C" w:rsidRDefault="006C1752">
      <w:pPr>
        <w:spacing w:after="0" w:line="259" w:lineRule="auto"/>
        <w:ind w:left="0" w:right="9" w:firstLine="0"/>
        <w:jc w:val="center"/>
        <w:rPr>
          <w:b/>
          <w:color w:val="auto"/>
          <w:sz w:val="36"/>
        </w:rPr>
      </w:pPr>
    </w:p>
    <w:p w14:paraId="6A5C1323" w14:textId="77777777" w:rsidR="006C1752" w:rsidRPr="00D8240C" w:rsidRDefault="006C1752">
      <w:pPr>
        <w:spacing w:after="0" w:line="259" w:lineRule="auto"/>
        <w:ind w:left="0" w:right="9" w:firstLine="0"/>
        <w:jc w:val="center"/>
        <w:rPr>
          <w:b/>
          <w:color w:val="auto"/>
          <w:sz w:val="36"/>
        </w:rPr>
      </w:pPr>
    </w:p>
    <w:p w14:paraId="67279796" w14:textId="77777777" w:rsidR="009F0BA1" w:rsidRPr="00D8240C" w:rsidRDefault="009F0BA1">
      <w:pPr>
        <w:spacing w:after="0" w:line="259" w:lineRule="auto"/>
        <w:ind w:left="0" w:right="9" w:firstLine="0"/>
        <w:jc w:val="center"/>
        <w:rPr>
          <w:b/>
          <w:color w:val="auto"/>
          <w:sz w:val="36"/>
        </w:rPr>
      </w:pPr>
    </w:p>
    <w:p w14:paraId="74EF3253" w14:textId="45408396" w:rsidR="00282FC4" w:rsidRPr="00D8240C" w:rsidRDefault="006C1752">
      <w:pPr>
        <w:spacing w:after="0" w:line="259" w:lineRule="auto"/>
        <w:ind w:left="0" w:right="9" w:firstLine="0"/>
        <w:jc w:val="center"/>
        <w:rPr>
          <w:color w:val="auto"/>
        </w:rPr>
      </w:pPr>
      <w:r w:rsidRPr="00D8240C">
        <w:rPr>
          <w:b/>
          <w:color w:val="auto"/>
          <w:sz w:val="36"/>
        </w:rPr>
        <w:t>Kwiecień</w:t>
      </w:r>
      <w:r w:rsidR="009F0BA1" w:rsidRPr="00D8240C">
        <w:rPr>
          <w:b/>
          <w:color w:val="auto"/>
          <w:sz w:val="36"/>
        </w:rPr>
        <w:t xml:space="preserve"> 20</w:t>
      </w:r>
      <w:r w:rsidR="00734104">
        <w:rPr>
          <w:b/>
          <w:color w:val="auto"/>
          <w:sz w:val="36"/>
        </w:rPr>
        <w:t>23</w:t>
      </w:r>
      <w:r w:rsidR="009F0BA1" w:rsidRPr="00D8240C">
        <w:rPr>
          <w:b/>
          <w:color w:val="auto"/>
          <w:sz w:val="36"/>
        </w:rPr>
        <w:t xml:space="preserve"> r. </w:t>
      </w:r>
      <w:r w:rsidR="00D10BF6" w:rsidRPr="00D8240C">
        <w:rPr>
          <w:color w:val="auto"/>
        </w:rPr>
        <w:br w:type="page"/>
      </w:r>
    </w:p>
    <w:p w14:paraId="176A9C61" w14:textId="77777777" w:rsidR="007B1DE0" w:rsidRPr="00D8240C" w:rsidRDefault="005B52D5" w:rsidP="005B52D5">
      <w:pPr>
        <w:pStyle w:val="Nagwek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20"/>
          <w:tab w:val="left" w:pos="4956"/>
          <w:tab w:val="left" w:pos="5664"/>
          <w:tab w:val="left" w:pos="6372"/>
          <w:tab w:val="left" w:pos="7980"/>
        </w:tabs>
        <w:spacing w:after="103"/>
        <w:ind w:left="0" w:right="3" w:firstLine="0"/>
        <w:rPr>
          <w:color w:val="auto"/>
        </w:rPr>
      </w:pPr>
      <w:r w:rsidRPr="00D8240C">
        <w:rPr>
          <w:color w:val="auto"/>
        </w:rPr>
        <w:lastRenderedPageBreak/>
        <w:tab/>
      </w:r>
      <w:r w:rsidRPr="00D8240C">
        <w:rPr>
          <w:color w:val="auto"/>
        </w:rPr>
        <w:tab/>
      </w:r>
      <w:r w:rsidRPr="00D8240C">
        <w:rPr>
          <w:color w:val="auto"/>
        </w:rPr>
        <w:tab/>
      </w:r>
      <w:r w:rsidRPr="00D8240C">
        <w:rPr>
          <w:color w:val="auto"/>
        </w:rPr>
        <w:tab/>
      </w:r>
      <w:r w:rsidRPr="00D8240C">
        <w:rPr>
          <w:color w:val="auto"/>
        </w:rPr>
        <w:tab/>
      </w:r>
      <w:r w:rsidR="00022543" w:rsidRPr="00D8240C">
        <w:rPr>
          <w:color w:val="auto"/>
        </w:rPr>
        <w:tab/>
      </w:r>
      <w:r w:rsidR="00022543" w:rsidRPr="00D8240C">
        <w:rPr>
          <w:color w:val="auto"/>
        </w:rPr>
        <w:tab/>
      </w:r>
      <w:r w:rsidR="00D10BF6" w:rsidRPr="00D8240C">
        <w:rPr>
          <w:color w:val="auto"/>
        </w:rPr>
        <w:t xml:space="preserve"> </w:t>
      </w:r>
      <w:bookmarkStart w:id="0" w:name="_Toc533767361"/>
      <w:r w:rsidR="007B1DE0" w:rsidRPr="00D8240C">
        <w:rPr>
          <w:color w:val="auto"/>
          <w:sz w:val="28"/>
          <w:u w:val="single" w:color="00000A"/>
        </w:rPr>
        <w:t>SPIS TREŚCI</w:t>
      </w:r>
      <w:r w:rsidR="007B1DE0" w:rsidRPr="00D8240C">
        <w:rPr>
          <w:b w:val="0"/>
          <w:color w:val="auto"/>
          <w:sz w:val="28"/>
          <w:u w:val="single" w:color="00000A"/>
        </w:rPr>
        <w:t>:</w:t>
      </w:r>
      <w:bookmarkEnd w:id="0"/>
      <w:r w:rsidR="007B1DE0" w:rsidRPr="00D8240C">
        <w:rPr>
          <w:rFonts w:ascii="Cambria" w:eastAsia="Cambria" w:hAnsi="Cambria" w:cs="Cambria"/>
          <w:color w:val="auto"/>
          <w:sz w:val="28"/>
        </w:rPr>
        <w:t xml:space="preserve"> </w:t>
      </w:r>
      <w:r w:rsidRPr="00D8240C">
        <w:rPr>
          <w:rFonts w:ascii="Cambria" w:eastAsia="Cambria" w:hAnsi="Cambria" w:cs="Cambria"/>
          <w:color w:val="auto"/>
          <w:sz w:val="28"/>
        </w:rPr>
        <w:tab/>
      </w:r>
      <w:r w:rsidRPr="00D8240C">
        <w:rPr>
          <w:rFonts w:ascii="Cambria" w:eastAsia="Cambria" w:hAnsi="Cambria" w:cs="Cambria"/>
          <w:color w:val="auto"/>
          <w:sz w:val="28"/>
        </w:rPr>
        <w:tab/>
      </w:r>
    </w:p>
    <w:sdt>
      <w:sdtPr>
        <w:rPr>
          <w:b w:val="0"/>
          <w:color w:val="auto"/>
        </w:rPr>
        <w:id w:val="1728568196"/>
        <w:docPartObj>
          <w:docPartGallery w:val="Table of Contents"/>
        </w:docPartObj>
      </w:sdtPr>
      <w:sdtEndPr>
        <w:rPr>
          <w:b/>
        </w:rPr>
      </w:sdtEndPr>
      <w:sdtContent>
        <w:p w14:paraId="6FFE0363" w14:textId="05E30A0E" w:rsidR="009121E8" w:rsidRPr="00D8240C" w:rsidRDefault="007B1DE0">
          <w:pPr>
            <w:pStyle w:val="Spistreci1"/>
            <w:tabs>
              <w:tab w:val="right" w:leader="dot" w:pos="963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r w:rsidRPr="00D8240C">
            <w:rPr>
              <w:color w:val="auto"/>
            </w:rPr>
            <w:fldChar w:fldCharType="begin"/>
          </w:r>
          <w:r w:rsidRPr="00D8240C">
            <w:rPr>
              <w:color w:val="auto"/>
            </w:rPr>
            <w:instrText xml:space="preserve"> TOC \o "1-1" \h \z \u </w:instrText>
          </w:r>
          <w:r w:rsidRPr="00D8240C">
            <w:rPr>
              <w:color w:val="auto"/>
            </w:rPr>
            <w:fldChar w:fldCharType="separate"/>
          </w:r>
          <w:hyperlink w:anchor="_Toc533767361" w:history="1">
            <w:r w:rsidR="009121E8" w:rsidRPr="00D8240C">
              <w:rPr>
                <w:rStyle w:val="Hipercze"/>
                <w:noProof/>
                <w:color w:val="auto"/>
                <w:u w:color="00000A"/>
              </w:rPr>
              <w:t>SPIS TREŚCI:</w:t>
            </w:r>
            <w:r w:rsidR="009121E8" w:rsidRPr="00D8240C">
              <w:rPr>
                <w:noProof/>
                <w:webHidden/>
                <w:color w:val="auto"/>
              </w:rPr>
              <w:tab/>
            </w:r>
            <w:r w:rsidR="009121E8" w:rsidRPr="00D8240C">
              <w:rPr>
                <w:noProof/>
                <w:webHidden/>
                <w:color w:val="auto"/>
              </w:rPr>
              <w:fldChar w:fldCharType="begin"/>
            </w:r>
            <w:r w:rsidR="009121E8" w:rsidRPr="00D8240C">
              <w:rPr>
                <w:noProof/>
                <w:webHidden/>
                <w:color w:val="auto"/>
              </w:rPr>
              <w:instrText xml:space="preserve"> PAGEREF _Toc533767361 \h </w:instrText>
            </w:r>
            <w:r w:rsidR="009121E8" w:rsidRPr="00D8240C">
              <w:rPr>
                <w:noProof/>
                <w:webHidden/>
                <w:color w:val="auto"/>
              </w:rPr>
            </w:r>
            <w:r w:rsidR="009121E8" w:rsidRPr="00D8240C">
              <w:rPr>
                <w:noProof/>
                <w:webHidden/>
                <w:color w:val="auto"/>
              </w:rPr>
              <w:fldChar w:fldCharType="separate"/>
            </w:r>
            <w:r w:rsidR="00FE1A3D">
              <w:rPr>
                <w:noProof/>
                <w:webHidden/>
                <w:color w:val="auto"/>
              </w:rPr>
              <w:t>2</w:t>
            </w:r>
            <w:r w:rsidR="009121E8" w:rsidRPr="00D8240C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ED4D81C" w14:textId="1D728ACB" w:rsidR="009121E8" w:rsidRPr="00D8240C" w:rsidRDefault="00937067">
          <w:pPr>
            <w:pStyle w:val="Spistreci1"/>
            <w:tabs>
              <w:tab w:val="left" w:pos="880"/>
              <w:tab w:val="right" w:leader="dot" w:pos="963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533767362" w:history="1"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I.</w:t>
            </w:r>
            <w:r w:rsidR="009121E8" w:rsidRPr="00D8240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INFORMACJE OGÓLNE</w:t>
            </w:r>
            <w:r w:rsidR="009121E8" w:rsidRPr="00D8240C">
              <w:rPr>
                <w:noProof/>
                <w:webHidden/>
                <w:color w:val="auto"/>
              </w:rPr>
              <w:tab/>
            </w:r>
            <w:r w:rsidR="009121E8" w:rsidRPr="00D8240C">
              <w:rPr>
                <w:noProof/>
                <w:webHidden/>
                <w:color w:val="auto"/>
              </w:rPr>
              <w:fldChar w:fldCharType="begin"/>
            </w:r>
            <w:r w:rsidR="009121E8" w:rsidRPr="00D8240C">
              <w:rPr>
                <w:noProof/>
                <w:webHidden/>
                <w:color w:val="auto"/>
              </w:rPr>
              <w:instrText xml:space="preserve"> PAGEREF _Toc533767362 \h </w:instrText>
            </w:r>
            <w:r w:rsidR="009121E8" w:rsidRPr="00D8240C">
              <w:rPr>
                <w:noProof/>
                <w:webHidden/>
                <w:color w:val="auto"/>
              </w:rPr>
            </w:r>
            <w:r w:rsidR="009121E8" w:rsidRPr="00D8240C">
              <w:rPr>
                <w:noProof/>
                <w:webHidden/>
                <w:color w:val="auto"/>
              </w:rPr>
              <w:fldChar w:fldCharType="separate"/>
            </w:r>
            <w:r w:rsidR="00FE1A3D">
              <w:rPr>
                <w:noProof/>
                <w:webHidden/>
                <w:color w:val="auto"/>
              </w:rPr>
              <w:t>3</w:t>
            </w:r>
            <w:r w:rsidR="009121E8" w:rsidRPr="00D8240C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673A0C9" w14:textId="0DB2EC98" w:rsidR="009121E8" w:rsidRPr="00D8240C" w:rsidRDefault="00937067">
          <w:pPr>
            <w:pStyle w:val="Spistreci1"/>
            <w:tabs>
              <w:tab w:val="left" w:pos="880"/>
              <w:tab w:val="right" w:leader="dot" w:pos="963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533767363" w:history="1">
            <w:r w:rsidR="009121E8" w:rsidRPr="00D8240C">
              <w:rPr>
                <w:rStyle w:val="Hipercze"/>
                <w:noProof/>
                <w:color w:val="auto"/>
              </w:rPr>
              <w:t>1.</w:t>
            </w:r>
            <w:r w:rsidR="009121E8" w:rsidRPr="00D8240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121E8" w:rsidRPr="00D8240C">
              <w:rPr>
                <w:rStyle w:val="Hipercze"/>
                <w:noProof/>
                <w:color w:val="auto"/>
              </w:rPr>
              <w:t>Wprowadzenie</w:t>
            </w:r>
            <w:r w:rsidR="009121E8" w:rsidRPr="00D8240C">
              <w:rPr>
                <w:noProof/>
                <w:webHidden/>
                <w:color w:val="auto"/>
              </w:rPr>
              <w:tab/>
            </w:r>
            <w:r w:rsidR="009121E8" w:rsidRPr="00D8240C">
              <w:rPr>
                <w:noProof/>
                <w:webHidden/>
                <w:color w:val="auto"/>
              </w:rPr>
              <w:fldChar w:fldCharType="begin"/>
            </w:r>
            <w:r w:rsidR="009121E8" w:rsidRPr="00D8240C">
              <w:rPr>
                <w:noProof/>
                <w:webHidden/>
                <w:color w:val="auto"/>
              </w:rPr>
              <w:instrText xml:space="preserve"> PAGEREF _Toc533767363 \h </w:instrText>
            </w:r>
            <w:r w:rsidR="009121E8" w:rsidRPr="00D8240C">
              <w:rPr>
                <w:noProof/>
                <w:webHidden/>
                <w:color w:val="auto"/>
              </w:rPr>
            </w:r>
            <w:r w:rsidR="009121E8" w:rsidRPr="00D8240C">
              <w:rPr>
                <w:noProof/>
                <w:webHidden/>
                <w:color w:val="auto"/>
              </w:rPr>
              <w:fldChar w:fldCharType="separate"/>
            </w:r>
            <w:r w:rsidR="00FE1A3D">
              <w:rPr>
                <w:noProof/>
                <w:webHidden/>
                <w:color w:val="auto"/>
              </w:rPr>
              <w:t>3</w:t>
            </w:r>
            <w:r w:rsidR="009121E8" w:rsidRPr="00D8240C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CEC072D" w14:textId="329D4CDB" w:rsidR="009121E8" w:rsidRPr="00D8240C" w:rsidRDefault="00937067">
          <w:pPr>
            <w:pStyle w:val="Spistreci1"/>
            <w:tabs>
              <w:tab w:val="left" w:pos="880"/>
              <w:tab w:val="right" w:leader="dot" w:pos="963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533767364" w:history="1">
            <w:r w:rsidR="009121E8" w:rsidRPr="00D8240C">
              <w:rPr>
                <w:rStyle w:val="Hipercze"/>
                <w:iCs/>
                <w:noProof/>
                <w:color w:val="auto"/>
              </w:rPr>
              <w:t>2.</w:t>
            </w:r>
            <w:r w:rsidR="009121E8" w:rsidRPr="00D8240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121E8" w:rsidRPr="00D8240C">
              <w:rPr>
                <w:rStyle w:val="Hipercze"/>
                <w:iCs/>
                <w:noProof/>
                <w:color w:val="auto"/>
              </w:rPr>
              <w:t>Definicje skrótów i pojęć użytych w Regulaminie OIU</w:t>
            </w:r>
            <w:r w:rsidR="009121E8" w:rsidRPr="00D8240C">
              <w:rPr>
                <w:noProof/>
                <w:webHidden/>
                <w:color w:val="auto"/>
              </w:rPr>
              <w:tab/>
            </w:r>
            <w:r w:rsidR="009121E8" w:rsidRPr="00D8240C">
              <w:rPr>
                <w:noProof/>
                <w:webHidden/>
                <w:color w:val="auto"/>
              </w:rPr>
              <w:fldChar w:fldCharType="begin"/>
            </w:r>
            <w:r w:rsidR="009121E8" w:rsidRPr="00D8240C">
              <w:rPr>
                <w:noProof/>
                <w:webHidden/>
                <w:color w:val="auto"/>
              </w:rPr>
              <w:instrText xml:space="preserve"> PAGEREF _Toc533767364 \h </w:instrText>
            </w:r>
            <w:r w:rsidR="009121E8" w:rsidRPr="00D8240C">
              <w:rPr>
                <w:noProof/>
                <w:webHidden/>
                <w:color w:val="auto"/>
              </w:rPr>
            </w:r>
            <w:r w:rsidR="009121E8" w:rsidRPr="00D8240C">
              <w:rPr>
                <w:noProof/>
                <w:webHidden/>
                <w:color w:val="auto"/>
              </w:rPr>
              <w:fldChar w:fldCharType="separate"/>
            </w:r>
            <w:r w:rsidR="00FE1A3D">
              <w:rPr>
                <w:noProof/>
                <w:webHidden/>
                <w:color w:val="auto"/>
              </w:rPr>
              <w:t>3</w:t>
            </w:r>
            <w:r w:rsidR="009121E8" w:rsidRPr="00D8240C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5DC201D" w14:textId="0D768E2A" w:rsidR="009121E8" w:rsidRPr="00D8240C" w:rsidRDefault="00937067">
          <w:pPr>
            <w:pStyle w:val="Spistreci1"/>
            <w:tabs>
              <w:tab w:val="left" w:pos="880"/>
              <w:tab w:val="right" w:leader="dot" w:pos="963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533767365" w:history="1">
            <w:r w:rsidR="009121E8" w:rsidRPr="00D8240C">
              <w:rPr>
                <w:rStyle w:val="Hipercze"/>
                <w:iCs/>
                <w:noProof/>
                <w:color w:val="auto"/>
              </w:rPr>
              <w:t>3.</w:t>
            </w:r>
            <w:r w:rsidR="009121E8" w:rsidRPr="00D8240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121E8" w:rsidRPr="00D8240C">
              <w:rPr>
                <w:rStyle w:val="Hipercze"/>
                <w:noProof/>
                <w:color w:val="auto"/>
              </w:rPr>
              <w:t>Obowiązywanie, zakres, aktualizacja</w:t>
            </w:r>
            <w:r w:rsidR="009121E8" w:rsidRPr="00D8240C">
              <w:rPr>
                <w:noProof/>
                <w:webHidden/>
                <w:color w:val="auto"/>
              </w:rPr>
              <w:tab/>
            </w:r>
            <w:r w:rsidR="009121E8" w:rsidRPr="00D8240C">
              <w:rPr>
                <w:noProof/>
                <w:webHidden/>
                <w:color w:val="auto"/>
              </w:rPr>
              <w:fldChar w:fldCharType="begin"/>
            </w:r>
            <w:r w:rsidR="009121E8" w:rsidRPr="00D8240C">
              <w:rPr>
                <w:noProof/>
                <w:webHidden/>
                <w:color w:val="auto"/>
              </w:rPr>
              <w:instrText xml:space="preserve"> PAGEREF _Toc533767365 \h </w:instrText>
            </w:r>
            <w:r w:rsidR="009121E8" w:rsidRPr="00D8240C">
              <w:rPr>
                <w:noProof/>
                <w:webHidden/>
                <w:color w:val="auto"/>
              </w:rPr>
            </w:r>
            <w:r w:rsidR="009121E8" w:rsidRPr="00D8240C">
              <w:rPr>
                <w:noProof/>
                <w:webHidden/>
                <w:color w:val="auto"/>
              </w:rPr>
              <w:fldChar w:fldCharType="separate"/>
            </w:r>
            <w:r w:rsidR="00FE1A3D">
              <w:rPr>
                <w:noProof/>
                <w:webHidden/>
                <w:color w:val="auto"/>
              </w:rPr>
              <w:t>4</w:t>
            </w:r>
            <w:r w:rsidR="009121E8" w:rsidRPr="00D8240C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8C8DF69" w14:textId="29E467B3" w:rsidR="009121E8" w:rsidRPr="00D8240C" w:rsidRDefault="00937067">
          <w:pPr>
            <w:pStyle w:val="Spistreci1"/>
            <w:tabs>
              <w:tab w:val="left" w:pos="880"/>
              <w:tab w:val="right" w:leader="dot" w:pos="963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533767366" w:history="1"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4.</w:t>
            </w:r>
            <w:r w:rsidR="009121E8" w:rsidRPr="00D8240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Dane kontaktowe oraz dane o działalności gospodarczej Operatora</w:t>
            </w:r>
            <w:r w:rsidR="009121E8" w:rsidRPr="00D8240C">
              <w:rPr>
                <w:noProof/>
                <w:webHidden/>
                <w:color w:val="auto"/>
              </w:rPr>
              <w:tab/>
            </w:r>
            <w:r w:rsidR="009121E8" w:rsidRPr="00D8240C">
              <w:rPr>
                <w:noProof/>
                <w:webHidden/>
                <w:color w:val="auto"/>
              </w:rPr>
              <w:fldChar w:fldCharType="begin"/>
            </w:r>
            <w:r w:rsidR="009121E8" w:rsidRPr="00D8240C">
              <w:rPr>
                <w:noProof/>
                <w:webHidden/>
                <w:color w:val="auto"/>
              </w:rPr>
              <w:instrText xml:space="preserve"> PAGEREF _Toc533767366 \h </w:instrText>
            </w:r>
            <w:r w:rsidR="009121E8" w:rsidRPr="00D8240C">
              <w:rPr>
                <w:noProof/>
                <w:webHidden/>
                <w:color w:val="auto"/>
              </w:rPr>
            </w:r>
            <w:r w:rsidR="009121E8" w:rsidRPr="00D8240C">
              <w:rPr>
                <w:noProof/>
                <w:webHidden/>
                <w:color w:val="auto"/>
              </w:rPr>
              <w:fldChar w:fldCharType="separate"/>
            </w:r>
            <w:r w:rsidR="00FE1A3D">
              <w:rPr>
                <w:noProof/>
                <w:webHidden/>
                <w:color w:val="auto"/>
              </w:rPr>
              <w:t>5</w:t>
            </w:r>
            <w:r w:rsidR="009121E8" w:rsidRPr="00D8240C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D2FA80B" w14:textId="66268749" w:rsidR="009121E8" w:rsidRPr="00D8240C" w:rsidRDefault="00937067">
          <w:pPr>
            <w:pStyle w:val="Spistreci1"/>
            <w:tabs>
              <w:tab w:val="left" w:pos="880"/>
              <w:tab w:val="right" w:leader="dot" w:pos="963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533767367" w:history="1"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5.</w:t>
            </w:r>
            <w:r w:rsidR="009121E8" w:rsidRPr="00D8240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Odpowiedzialność</w:t>
            </w:r>
            <w:r w:rsidR="009121E8" w:rsidRPr="00D8240C">
              <w:rPr>
                <w:noProof/>
                <w:webHidden/>
                <w:color w:val="auto"/>
              </w:rPr>
              <w:tab/>
            </w:r>
            <w:r w:rsidR="009121E8" w:rsidRPr="00D8240C">
              <w:rPr>
                <w:noProof/>
                <w:webHidden/>
                <w:color w:val="auto"/>
              </w:rPr>
              <w:fldChar w:fldCharType="begin"/>
            </w:r>
            <w:r w:rsidR="009121E8" w:rsidRPr="00D8240C">
              <w:rPr>
                <w:noProof/>
                <w:webHidden/>
                <w:color w:val="auto"/>
              </w:rPr>
              <w:instrText xml:space="preserve"> PAGEREF _Toc533767367 \h </w:instrText>
            </w:r>
            <w:r w:rsidR="009121E8" w:rsidRPr="00D8240C">
              <w:rPr>
                <w:noProof/>
                <w:webHidden/>
                <w:color w:val="auto"/>
              </w:rPr>
            </w:r>
            <w:r w:rsidR="009121E8" w:rsidRPr="00D8240C">
              <w:rPr>
                <w:noProof/>
                <w:webHidden/>
                <w:color w:val="auto"/>
              </w:rPr>
              <w:fldChar w:fldCharType="separate"/>
            </w:r>
            <w:r w:rsidR="00FE1A3D">
              <w:rPr>
                <w:noProof/>
                <w:webHidden/>
                <w:color w:val="auto"/>
              </w:rPr>
              <w:t>5</w:t>
            </w:r>
            <w:r w:rsidR="009121E8" w:rsidRPr="00D8240C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84E933A" w14:textId="266F131E" w:rsidR="009121E8" w:rsidRPr="00D8240C" w:rsidRDefault="00937067">
          <w:pPr>
            <w:pStyle w:val="Spistreci1"/>
            <w:tabs>
              <w:tab w:val="left" w:pos="1100"/>
              <w:tab w:val="right" w:leader="dot" w:pos="963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533767368" w:history="1">
            <w:r w:rsidR="009121E8" w:rsidRPr="00D8240C">
              <w:rPr>
                <w:rStyle w:val="Hipercze"/>
                <w:noProof/>
                <w:color w:val="auto"/>
              </w:rPr>
              <w:t>II.</w:t>
            </w:r>
            <w:r w:rsidR="009121E8" w:rsidRPr="00D8240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121E8" w:rsidRPr="00D8240C">
              <w:rPr>
                <w:rStyle w:val="Hipercze"/>
                <w:noProof/>
                <w:color w:val="auto"/>
              </w:rPr>
              <w:t>WARUNKI DOSTĘPU</w:t>
            </w:r>
            <w:r w:rsidR="009121E8" w:rsidRPr="00D8240C">
              <w:rPr>
                <w:noProof/>
                <w:webHidden/>
                <w:color w:val="auto"/>
              </w:rPr>
              <w:tab/>
            </w:r>
            <w:r w:rsidR="009121E8" w:rsidRPr="00D8240C">
              <w:rPr>
                <w:noProof/>
                <w:webHidden/>
                <w:color w:val="auto"/>
              </w:rPr>
              <w:fldChar w:fldCharType="begin"/>
            </w:r>
            <w:r w:rsidR="009121E8" w:rsidRPr="00D8240C">
              <w:rPr>
                <w:noProof/>
                <w:webHidden/>
                <w:color w:val="auto"/>
              </w:rPr>
              <w:instrText xml:space="preserve"> PAGEREF _Toc533767368 \h </w:instrText>
            </w:r>
            <w:r w:rsidR="009121E8" w:rsidRPr="00D8240C">
              <w:rPr>
                <w:noProof/>
                <w:webHidden/>
                <w:color w:val="auto"/>
              </w:rPr>
            </w:r>
            <w:r w:rsidR="009121E8" w:rsidRPr="00D8240C">
              <w:rPr>
                <w:noProof/>
                <w:webHidden/>
                <w:color w:val="auto"/>
              </w:rPr>
              <w:fldChar w:fldCharType="separate"/>
            </w:r>
            <w:r w:rsidR="00FE1A3D">
              <w:rPr>
                <w:noProof/>
                <w:webHidden/>
                <w:color w:val="auto"/>
              </w:rPr>
              <w:t>5</w:t>
            </w:r>
            <w:r w:rsidR="009121E8" w:rsidRPr="00D8240C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972DAC2" w14:textId="5830D2D8" w:rsidR="009121E8" w:rsidRPr="00D8240C" w:rsidRDefault="00937067">
          <w:pPr>
            <w:pStyle w:val="Spistreci1"/>
            <w:tabs>
              <w:tab w:val="left" w:pos="880"/>
              <w:tab w:val="right" w:leader="dot" w:pos="963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533767369" w:history="1">
            <w:r w:rsidR="009121E8" w:rsidRPr="00D8240C">
              <w:rPr>
                <w:rStyle w:val="Hipercze"/>
                <w:bCs/>
                <w:iCs/>
                <w:noProof/>
                <w:color w:val="auto"/>
                <w:lang w:eastAsia="x-none"/>
              </w:rPr>
              <w:t>1.</w:t>
            </w:r>
            <w:r w:rsidR="009121E8" w:rsidRPr="00D8240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121E8" w:rsidRPr="00D8240C">
              <w:rPr>
                <w:rStyle w:val="Hipercze"/>
                <w:bCs/>
                <w:iCs/>
                <w:noProof/>
                <w:color w:val="auto"/>
                <w:lang w:eastAsia="x-none"/>
              </w:rPr>
              <w:t>Opis inf</w:t>
            </w:r>
            <w:r w:rsidR="009E3D55" w:rsidRPr="00D8240C">
              <w:rPr>
                <w:rStyle w:val="Hipercze"/>
                <w:bCs/>
                <w:iCs/>
                <w:noProof/>
                <w:color w:val="auto"/>
                <w:lang w:eastAsia="x-none"/>
              </w:rPr>
              <w:t>rastruktury Bocznicy kolejowej</w:t>
            </w:r>
            <w:r w:rsidR="009121E8" w:rsidRPr="00D8240C">
              <w:rPr>
                <w:noProof/>
                <w:webHidden/>
                <w:color w:val="auto"/>
              </w:rPr>
              <w:tab/>
            </w:r>
            <w:r w:rsidR="009121E8" w:rsidRPr="00D8240C">
              <w:rPr>
                <w:noProof/>
                <w:webHidden/>
                <w:color w:val="auto"/>
              </w:rPr>
              <w:fldChar w:fldCharType="begin"/>
            </w:r>
            <w:r w:rsidR="009121E8" w:rsidRPr="00D8240C">
              <w:rPr>
                <w:noProof/>
                <w:webHidden/>
                <w:color w:val="auto"/>
              </w:rPr>
              <w:instrText xml:space="preserve"> PAGEREF _Toc533767369 \h </w:instrText>
            </w:r>
            <w:r w:rsidR="009121E8" w:rsidRPr="00D8240C">
              <w:rPr>
                <w:noProof/>
                <w:webHidden/>
                <w:color w:val="auto"/>
              </w:rPr>
            </w:r>
            <w:r w:rsidR="009121E8" w:rsidRPr="00D8240C">
              <w:rPr>
                <w:noProof/>
                <w:webHidden/>
                <w:color w:val="auto"/>
              </w:rPr>
              <w:fldChar w:fldCharType="separate"/>
            </w:r>
            <w:r w:rsidR="00FE1A3D">
              <w:rPr>
                <w:noProof/>
                <w:webHidden/>
                <w:color w:val="auto"/>
              </w:rPr>
              <w:t>5</w:t>
            </w:r>
            <w:r w:rsidR="009121E8" w:rsidRPr="00D8240C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63F1147" w14:textId="72CDAAE7" w:rsidR="009121E8" w:rsidRPr="00D8240C" w:rsidRDefault="00937067">
          <w:pPr>
            <w:pStyle w:val="Spistreci1"/>
            <w:tabs>
              <w:tab w:val="left" w:pos="880"/>
              <w:tab w:val="right" w:leader="dot" w:pos="9634"/>
            </w:tabs>
            <w:rPr>
              <w:noProof/>
              <w:color w:val="auto"/>
            </w:rPr>
          </w:pPr>
          <w:hyperlink w:anchor="_Toc533767370" w:history="1">
            <w:r w:rsidR="009121E8" w:rsidRPr="00D8240C">
              <w:rPr>
                <w:rStyle w:val="Hipercze"/>
                <w:bCs/>
                <w:iCs/>
                <w:noProof/>
                <w:color w:val="auto"/>
                <w:lang w:eastAsia="x-none"/>
              </w:rPr>
              <w:t>2.</w:t>
            </w:r>
            <w:r w:rsidR="009121E8" w:rsidRPr="00D8240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121E8" w:rsidRPr="00D8240C">
              <w:rPr>
                <w:rStyle w:val="Hipercze"/>
                <w:bCs/>
                <w:iCs/>
                <w:noProof/>
                <w:color w:val="auto"/>
                <w:lang w:eastAsia="x-none"/>
              </w:rPr>
              <w:t>Ograniczenia w zakresie korzystania z OIU w ramach dostępu do OIU.</w:t>
            </w:r>
            <w:r w:rsidR="009121E8" w:rsidRPr="00D8240C">
              <w:rPr>
                <w:noProof/>
                <w:webHidden/>
                <w:color w:val="auto"/>
              </w:rPr>
              <w:tab/>
            </w:r>
            <w:r w:rsidR="009121E8" w:rsidRPr="00D8240C">
              <w:rPr>
                <w:noProof/>
                <w:webHidden/>
                <w:color w:val="auto"/>
              </w:rPr>
              <w:fldChar w:fldCharType="begin"/>
            </w:r>
            <w:r w:rsidR="009121E8" w:rsidRPr="00D8240C">
              <w:rPr>
                <w:noProof/>
                <w:webHidden/>
                <w:color w:val="auto"/>
              </w:rPr>
              <w:instrText xml:space="preserve"> PAGEREF _Toc533767370 \h </w:instrText>
            </w:r>
            <w:r w:rsidR="009121E8" w:rsidRPr="00D8240C">
              <w:rPr>
                <w:noProof/>
                <w:webHidden/>
                <w:color w:val="auto"/>
              </w:rPr>
            </w:r>
            <w:r w:rsidR="009121E8" w:rsidRPr="00D8240C">
              <w:rPr>
                <w:noProof/>
                <w:webHidden/>
                <w:color w:val="auto"/>
              </w:rPr>
              <w:fldChar w:fldCharType="separate"/>
            </w:r>
            <w:r w:rsidR="00FE1A3D">
              <w:rPr>
                <w:noProof/>
                <w:webHidden/>
                <w:color w:val="auto"/>
              </w:rPr>
              <w:t>6</w:t>
            </w:r>
            <w:r w:rsidR="009121E8" w:rsidRPr="00D8240C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C86B19A" w14:textId="77777777" w:rsidR="00516390" w:rsidRPr="00D8240C" w:rsidRDefault="00516390">
          <w:pPr>
            <w:pStyle w:val="Spistreci1"/>
            <w:tabs>
              <w:tab w:val="left" w:pos="880"/>
              <w:tab w:val="right" w:leader="dot" w:pos="963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r w:rsidRPr="00D8240C">
            <w:rPr>
              <w:noProof/>
              <w:color w:val="auto"/>
            </w:rPr>
            <w:t>3.    Szczególne wymagania dotyczące użytkowania infrastruktury kolejowej</w:t>
          </w:r>
          <w:r w:rsidRPr="00D8240C">
            <w:rPr>
              <w:noProof/>
              <w:color w:val="auto"/>
            </w:rPr>
            <w:tab/>
          </w:r>
          <w:r w:rsidR="0041445C" w:rsidRPr="00D8240C">
            <w:rPr>
              <w:noProof/>
              <w:color w:val="auto"/>
            </w:rPr>
            <w:t>8</w:t>
          </w:r>
        </w:p>
        <w:p w14:paraId="66582E7E" w14:textId="713DD650" w:rsidR="009121E8" w:rsidRPr="00D8240C" w:rsidRDefault="00937067">
          <w:pPr>
            <w:pStyle w:val="Spistreci1"/>
            <w:tabs>
              <w:tab w:val="left" w:pos="880"/>
              <w:tab w:val="right" w:leader="dot" w:pos="963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533767371" w:history="1">
            <w:r w:rsidR="009121E8" w:rsidRPr="00D8240C">
              <w:rPr>
                <w:rStyle w:val="Hipercze"/>
                <w:noProof/>
                <w:color w:val="auto"/>
              </w:rPr>
              <w:t>4.</w:t>
            </w:r>
            <w:r w:rsidR="009121E8" w:rsidRPr="00D8240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Szczegółowe wymagania dotyczące Pracowników Przewoźnika</w:t>
            </w:r>
            <w:r w:rsidR="009121E8" w:rsidRPr="00D8240C">
              <w:rPr>
                <w:noProof/>
                <w:webHidden/>
                <w:color w:val="auto"/>
              </w:rPr>
              <w:tab/>
            </w:r>
            <w:r w:rsidR="009121E8" w:rsidRPr="00D8240C">
              <w:rPr>
                <w:noProof/>
                <w:webHidden/>
                <w:color w:val="auto"/>
              </w:rPr>
              <w:fldChar w:fldCharType="begin"/>
            </w:r>
            <w:r w:rsidR="009121E8" w:rsidRPr="00D8240C">
              <w:rPr>
                <w:noProof/>
                <w:webHidden/>
                <w:color w:val="auto"/>
              </w:rPr>
              <w:instrText xml:space="preserve"> PAGEREF _Toc533767371 \h </w:instrText>
            </w:r>
            <w:r w:rsidR="009121E8" w:rsidRPr="00D8240C">
              <w:rPr>
                <w:noProof/>
                <w:webHidden/>
                <w:color w:val="auto"/>
              </w:rPr>
            </w:r>
            <w:r w:rsidR="009121E8" w:rsidRPr="00D8240C">
              <w:rPr>
                <w:noProof/>
                <w:webHidden/>
                <w:color w:val="auto"/>
              </w:rPr>
              <w:fldChar w:fldCharType="separate"/>
            </w:r>
            <w:r w:rsidR="00FE1A3D">
              <w:rPr>
                <w:noProof/>
                <w:webHidden/>
                <w:color w:val="auto"/>
              </w:rPr>
              <w:t>7</w:t>
            </w:r>
            <w:r w:rsidR="009121E8" w:rsidRPr="00D8240C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FFC97E6" w14:textId="42E8DC4A" w:rsidR="009121E8" w:rsidRPr="00D8240C" w:rsidRDefault="00937067">
          <w:pPr>
            <w:pStyle w:val="Spistreci1"/>
            <w:tabs>
              <w:tab w:val="left" w:pos="880"/>
              <w:tab w:val="right" w:leader="dot" w:pos="963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533767372" w:history="1">
            <w:r w:rsidR="009121E8" w:rsidRPr="00D8240C">
              <w:rPr>
                <w:rStyle w:val="Hipercze"/>
                <w:noProof/>
                <w:color w:val="auto"/>
                <w:lang w:eastAsia="x-none"/>
              </w:rPr>
              <w:t>5.</w:t>
            </w:r>
            <w:r w:rsidR="009121E8" w:rsidRPr="00D8240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Szczegółowe wymagania dotyczące pojazdów kolejowych Przewoźnika</w:t>
            </w:r>
            <w:r w:rsidR="009121E8" w:rsidRPr="00D8240C">
              <w:rPr>
                <w:noProof/>
                <w:webHidden/>
                <w:color w:val="auto"/>
              </w:rPr>
              <w:tab/>
            </w:r>
            <w:r w:rsidR="009121E8" w:rsidRPr="00D8240C">
              <w:rPr>
                <w:noProof/>
                <w:webHidden/>
                <w:color w:val="auto"/>
              </w:rPr>
              <w:fldChar w:fldCharType="begin"/>
            </w:r>
            <w:r w:rsidR="009121E8" w:rsidRPr="00D8240C">
              <w:rPr>
                <w:noProof/>
                <w:webHidden/>
                <w:color w:val="auto"/>
              </w:rPr>
              <w:instrText xml:space="preserve"> PAGEREF _Toc533767372 \h </w:instrText>
            </w:r>
            <w:r w:rsidR="009121E8" w:rsidRPr="00D8240C">
              <w:rPr>
                <w:noProof/>
                <w:webHidden/>
                <w:color w:val="auto"/>
              </w:rPr>
            </w:r>
            <w:r w:rsidR="009121E8" w:rsidRPr="00D8240C">
              <w:rPr>
                <w:noProof/>
                <w:webHidden/>
                <w:color w:val="auto"/>
              </w:rPr>
              <w:fldChar w:fldCharType="separate"/>
            </w:r>
            <w:r w:rsidR="00FE1A3D">
              <w:rPr>
                <w:noProof/>
                <w:webHidden/>
                <w:color w:val="auto"/>
              </w:rPr>
              <w:t>7</w:t>
            </w:r>
            <w:r w:rsidR="009121E8" w:rsidRPr="00D8240C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85C439E" w14:textId="797C2B81" w:rsidR="009121E8" w:rsidRPr="00D8240C" w:rsidRDefault="00937067">
          <w:pPr>
            <w:pStyle w:val="Spistreci1"/>
            <w:tabs>
              <w:tab w:val="left" w:pos="880"/>
              <w:tab w:val="right" w:leader="dot" w:pos="963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533767373" w:history="1"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6.</w:t>
            </w:r>
            <w:r w:rsidR="009121E8" w:rsidRPr="00D8240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Wymagania dotyczące ochrony środowiska</w:t>
            </w:r>
            <w:r w:rsidR="009121E8" w:rsidRPr="00D8240C">
              <w:rPr>
                <w:noProof/>
                <w:webHidden/>
                <w:color w:val="auto"/>
              </w:rPr>
              <w:tab/>
            </w:r>
            <w:r w:rsidR="009121E8" w:rsidRPr="00D8240C">
              <w:rPr>
                <w:noProof/>
                <w:webHidden/>
                <w:color w:val="auto"/>
              </w:rPr>
              <w:fldChar w:fldCharType="begin"/>
            </w:r>
            <w:r w:rsidR="009121E8" w:rsidRPr="00D8240C">
              <w:rPr>
                <w:noProof/>
                <w:webHidden/>
                <w:color w:val="auto"/>
              </w:rPr>
              <w:instrText xml:space="preserve"> PAGEREF _Toc533767373 \h </w:instrText>
            </w:r>
            <w:r w:rsidR="009121E8" w:rsidRPr="00D8240C">
              <w:rPr>
                <w:noProof/>
                <w:webHidden/>
                <w:color w:val="auto"/>
              </w:rPr>
            </w:r>
            <w:r w:rsidR="009121E8" w:rsidRPr="00D8240C">
              <w:rPr>
                <w:noProof/>
                <w:webHidden/>
                <w:color w:val="auto"/>
              </w:rPr>
              <w:fldChar w:fldCharType="separate"/>
            </w:r>
            <w:r w:rsidR="00FE1A3D">
              <w:rPr>
                <w:noProof/>
                <w:webHidden/>
                <w:color w:val="auto"/>
              </w:rPr>
              <w:t>7</w:t>
            </w:r>
            <w:r w:rsidR="009121E8" w:rsidRPr="00D8240C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69B0847" w14:textId="47B51E65" w:rsidR="009121E8" w:rsidRPr="00D8240C" w:rsidRDefault="00937067">
          <w:pPr>
            <w:pStyle w:val="Spistreci1"/>
            <w:tabs>
              <w:tab w:val="left" w:pos="880"/>
              <w:tab w:val="right" w:leader="dot" w:pos="963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533767374" w:history="1">
            <w:r w:rsidR="009121E8" w:rsidRPr="00D8240C">
              <w:rPr>
                <w:rStyle w:val="Hipercze"/>
                <w:noProof/>
                <w:color w:val="auto"/>
                <w:lang w:eastAsia="x-none"/>
              </w:rPr>
              <w:t>7.</w:t>
            </w:r>
            <w:r w:rsidR="009121E8" w:rsidRPr="00D8240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Rodzaje usług świadczonych przez Operatora na rzecz Przewoźnika</w:t>
            </w:r>
            <w:r w:rsidR="009121E8" w:rsidRPr="00D8240C">
              <w:rPr>
                <w:noProof/>
                <w:webHidden/>
                <w:color w:val="auto"/>
              </w:rPr>
              <w:tab/>
            </w:r>
            <w:r w:rsidR="009121E8" w:rsidRPr="00D8240C">
              <w:rPr>
                <w:noProof/>
                <w:webHidden/>
                <w:color w:val="auto"/>
              </w:rPr>
              <w:fldChar w:fldCharType="begin"/>
            </w:r>
            <w:r w:rsidR="009121E8" w:rsidRPr="00D8240C">
              <w:rPr>
                <w:noProof/>
                <w:webHidden/>
                <w:color w:val="auto"/>
              </w:rPr>
              <w:instrText xml:space="preserve"> PAGEREF _Toc533767374 \h </w:instrText>
            </w:r>
            <w:r w:rsidR="009121E8" w:rsidRPr="00D8240C">
              <w:rPr>
                <w:noProof/>
                <w:webHidden/>
                <w:color w:val="auto"/>
              </w:rPr>
            </w:r>
            <w:r w:rsidR="009121E8" w:rsidRPr="00D8240C">
              <w:rPr>
                <w:noProof/>
                <w:webHidden/>
                <w:color w:val="auto"/>
              </w:rPr>
              <w:fldChar w:fldCharType="separate"/>
            </w:r>
            <w:r w:rsidR="00FE1A3D">
              <w:rPr>
                <w:noProof/>
                <w:webHidden/>
                <w:color w:val="auto"/>
              </w:rPr>
              <w:t>8</w:t>
            </w:r>
            <w:r w:rsidR="009121E8" w:rsidRPr="00D8240C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4993349" w14:textId="16971331" w:rsidR="009121E8" w:rsidRPr="00D8240C" w:rsidRDefault="00937067">
          <w:pPr>
            <w:pStyle w:val="Spistreci1"/>
            <w:tabs>
              <w:tab w:val="left" w:pos="1100"/>
              <w:tab w:val="right" w:leader="dot" w:pos="963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533767375" w:history="1">
            <w:r w:rsidR="009121E8" w:rsidRPr="00D8240C">
              <w:rPr>
                <w:rStyle w:val="Hipercze"/>
                <w:noProof/>
                <w:color w:val="auto"/>
              </w:rPr>
              <w:t>III.</w:t>
            </w:r>
            <w:r w:rsidR="009121E8" w:rsidRPr="00D8240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121E8" w:rsidRPr="00D8240C">
              <w:rPr>
                <w:rStyle w:val="Hipercze"/>
                <w:noProof/>
                <w:color w:val="auto"/>
              </w:rPr>
              <w:t>UMOWA ORAZ ZASADY ROZLICZEŃ ZA UDOSTĘPNIENIE OIU</w:t>
            </w:r>
            <w:r w:rsidR="009121E8" w:rsidRPr="00D8240C">
              <w:rPr>
                <w:noProof/>
                <w:webHidden/>
                <w:color w:val="auto"/>
              </w:rPr>
              <w:tab/>
            </w:r>
            <w:r w:rsidR="009121E8" w:rsidRPr="00D8240C">
              <w:rPr>
                <w:noProof/>
                <w:webHidden/>
                <w:color w:val="auto"/>
              </w:rPr>
              <w:fldChar w:fldCharType="begin"/>
            </w:r>
            <w:r w:rsidR="009121E8" w:rsidRPr="00D8240C">
              <w:rPr>
                <w:noProof/>
                <w:webHidden/>
                <w:color w:val="auto"/>
              </w:rPr>
              <w:instrText xml:space="preserve"> PAGEREF _Toc533767375 \h </w:instrText>
            </w:r>
            <w:r w:rsidR="009121E8" w:rsidRPr="00D8240C">
              <w:rPr>
                <w:noProof/>
                <w:webHidden/>
                <w:color w:val="auto"/>
              </w:rPr>
            </w:r>
            <w:r w:rsidR="009121E8" w:rsidRPr="00D8240C">
              <w:rPr>
                <w:noProof/>
                <w:webHidden/>
                <w:color w:val="auto"/>
              </w:rPr>
              <w:fldChar w:fldCharType="separate"/>
            </w:r>
            <w:r w:rsidR="00FE1A3D">
              <w:rPr>
                <w:noProof/>
                <w:webHidden/>
                <w:color w:val="auto"/>
              </w:rPr>
              <w:t>8</w:t>
            </w:r>
            <w:r w:rsidR="009121E8" w:rsidRPr="00D8240C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451206F" w14:textId="3A5E05BC" w:rsidR="009121E8" w:rsidRPr="00D8240C" w:rsidRDefault="00937067">
          <w:pPr>
            <w:pStyle w:val="Spistreci1"/>
            <w:tabs>
              <w:tab w:val="left" w:pos="880"/>
              <w:tab w:val="right" w:leader="dot" w:pos="963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533767376" w:history="1"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1.</w:t>
            </w:r>
            <w:r w:rsidR="009121E8" w:rsidRPr="00D8240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Umowa na realizację usług w ramach dostępu do OIU</w:t>
            </w:r>
            <w:r w:rsidR="009121E8" w:rsidRPr="00D8240C">
              <w:rPr>
                <w:noProof/>
                <w:webHidden/>
                <w:color w:val="auto"/>
              </w:rPr>
              <w:tab/>
            </w:r>
            <w:r w:rsidR="009121E8" w:rsidRPr="00D8240C">
              <w:rPr>
                <w:noProof/>
                <w:webHidden/>
                <w:color w:val="auto"/>
              </w:rPr>
              <w:fldChar w:fldCharType="begin"/>
            </w:r>
            <w:r w:rsidR="009121E8" w:rsidRPr="00D8240C">
              <w:rPr>
                <w:noProof/>
                <w:webHidden/>
                <w:color w:val="auto"/>
              </w:rPr>
              <w:instrText xml:space="preserve"> PAGEREF _Toc533767376 \h </w:instrText>
            </w:r>
            <w:r w:rsidR="009121E8" w:rsidRPr="00D8240C">
              <w:rPr>
                <w:noProof/>
                <w:webHidden/>
                <w:color w:val="auto"/>
              </w:rPr>
            </w:r>
            <w:r w:rsidR="009121E8" w:rsidRPr="00D8240C">
              <w:rPr>
                <w:noProof/>
                <w:webHidden/>
                <w:color w:val="auto"/>
              </w:rPr>
              <w:fldChar w:fldCharType="separate"/>
            </w:r>
            <w:r w:rsidR="00FE1A3D">
              <w:rPr>
                <w:noProof/>
                <w:webHidden/>
                <w:color w:val="auto"/>
              </w:rPr>
              <w:t>8</w:t>
            </w:r>
            <w:r w:rsidR="009121E8" w:rsidRPr="00D8240C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755FC8B" w14:textId="37235778" w:rsidR="009121E8" w:rsidRPr="00D8240C" w:rsidRDefault="00937067">
          <w:pPr>
            <w:pStyle w:val="Spistreci1"/>
            <w:tabs>
              <w:tab w:val="left" w:pos="880"/>
              <w:tab w:val="right" w:leader="dot" w:pos="963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533767377" w:history="1">
            <w:r w:rsidR="009121E8" w:rsidRPr="00D8240C">
              <w:rPr>
                <w:rStyle w:val="Hipercze"/>
                <w:noProof/>
                <w:color w:val="auto"/>
                <w:lang w:eastAsia="x-none"/>
              </w:rPr>
              <w:t>2.</w:t>
            </w:r>
            <w:r w:rsidR="009121E8" w:rsidRPr="00D8240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121E8" w:rsidRPr="00D8240C">
              <w:rPr>
                <w:rStyle w:val="Hipercze"/>
                <w:noProof/>
                <w:color w:val="auto"/>
                <w:lang w:eastAsia="x-none"/>
              </w:rPr>
              <w:t>Wnioski o realizację usług w ramach dostępu do OIU</w:t>
            </w:r>
            <w:r w:rsidR="009121E8" w:rsidRPr="00D8240C">
              <w:rPr>
                <w:noProof/>
                <w:webHidden/>
                <w:color w:val="auto"/>
              </w:rPr>
              <w:tab/>
            </w:r>
            <w:r w:rsidR="009121E8" w:rsidRPr="00D8240C">
              <w:rPr>
                <w:noProof/>
                <w:webHidden/>
                <w:color w:val="auto"/>
              </w:rPr>
              <w:fldChar w:fldCharType="begin"/>
            </w:r>
            <w:r w:rsidR="009121E8" w:rsidRPr="00D8240C">
              <w:rPr>
                <w:noProof/>
                <w:webHidden/>
                <w:color w:val="auto"/>
              </w:rPr>
              <w:instrText xml:space="preserve"> PAGEREF _Toc533767377 \h </w:instrText>
            </w:r>
            <w:r w:rsidR="009121E8" w:rsidRPr="00D8240C">
              <w:rPr>
                <w:noProof/>
                <w:webHidden/>
                <w:color w:val="auto"/>
              </w:rPr>
            </w:r>
            <w:r w:rsidR="009121E8" w:rsidRPr="00D8240C">
              <w:rPr>
                <w:noProof/>
                <w:webHidden/>
                <w:color w:val="auto"/>
              </w:rPr>
              <w:fldChar w:fldCharType="separate"/>
            </w:r>
            <w:r w:rsidR="00FE1A3D">
              <w:rPr>
                <w:noProof/>
                <w:webHidden/>
                <w:color w:val="auto"/>
              </w:rPr>
              <w:t>9</w:t>
            </w:r>
            <w:r w:rsidR="009121E8" w:rsidRPr="00D8240C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8C63F81" w14:textId="5144F046" w:rsidR="009121E8" w:rsidRPr="00D8240C" w:rsidRDefault="00937067">
          <w:pPr>
            <w:pStyle w:val="Spistreci1"/>
            <w:tabs>
              <w:tab w:val="left" w:pos="880"/>
              <w:tab w:val="right" w:leader="dot" w:pos="963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533767378" w:history="1"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3.</w:t>
            </w:r>
            <w:r w:rsidR="009121E8" w:rsidRPr="00D8240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Opłaty za usługi świadczone przez Operatora</w:t>
            </w:r>
            <w:r w:rsidR="009121E8" w:rsidRPr="00D8240C">
              <w:rPr>
                <w:noProof/>
                <w:webHidden/>
                <w:color w:val="auto"/>
              </w:rPr>
              <w:tab/>
            </w:r>
            <w:r w:rsidR="009121E8" w:rsidRPr="00D8240C">
              <w:rPr>
                <w:noProof/>
                <w:webHidden/>
                <w:color w:val="auto"/>
              </w:rPr>
              <w:fldChar w:fldCharType="begin"/>
            </w:r>
            <w:r w:rsidR="009121E8" w:rsidRPr="00D8240C">
              <w:rPr>
                <w:noProof/>
                <w:webHidden/>
                <w:color w:val="auto"/>
              </w:rPr>
              <w:instrText xml:space="preserve"> PAGEREF _Toc533767378 \h </w:instrText>
            </w:r>
            <w:r w:rsidR="009121E8" w:rsidRPr="00D8240C">
              <w:rPr>
                <w:noProof/>
                <w:webHidden/>
                <w:color w:val="auto"/>
              </w:rPr>
            </w:r>
            <w:r w:rsidR="009121E8" w:rsidRPr="00D8240C">
              <w:rPr>
                <w:noProof/>
                <w:webHidden/>
                <w:color w:val="auto"/>
              </w:rPr>
              <w:fldChar w:fldCharType="separate"/>
            </w:r>
            <w:r w:rsidR="00FE1A3D">
              <w:rPr>
                <w:noProof/>
                <w:webHidden/>
                <w:color w:val="auto"/>
              </w:rPr>
              <w:t>10</w:t>
            </w:r>
            <w:r w:rsidR="009121E8" w:rsidRPr="00D8240C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87F1DFD" w14:textId="3EF90DAA" w:rsidR="009121E8" w:rsidRPr="00D8240C" w:rsidRDefault="00937067">
          <w:pPr>
            <w:pStyle w:val="Spistreci1"/>
            <w:tabs>
              <w:tab w:val="left" w:pos="880"/>
              <w:tab w:val="right" w:leader="dot" w:pos="963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533767379" w:history="1"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4.</w:t>
            </w:r>
            <w:r w:rsidR="009121E8" w:rsidRPr="00D8240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121E8" w:rsidRPr="00D8240C">
              <w:rPr>
                <w:rStyle w:val="Hipercze"/>
                <w:iCs/>
                <w:noProof/>
                <w:color w:val="auto"/>
                <w:lang w:eastAsia="x-none" w:bidi="pl-PL"/>
              </w:rPr>
              <w:t>Odszkodowania, rozliczenia za niedotrzymanie zobowiązań przez strony</w:t>
            </w:r>
            <w:r w:rsidR="009121E8" w:rsidRPr="00D8240C">
              <w:rPr>
                <w:noProof/>
                <w:webHidden/>
                <w:color w:val="auto"/>
              </w:rPr>
              <w:tab/>
            </w:r>
            <w:r w:rsidR="009121E8" w:rsidRPr="00D8240C">
              <w:rPr>
                <w:noProof/>
                <w:webHidden/>
                <w:color w:val="auto"/>
              </w:rPr>
              <w:fldChar w:fldCharType="begin"/>
            </w:r>
            <w:r w:rsidR="009121E8" w:rsidRPr="00D8240C">
              <w:rPr>
                <w:noProof/>
                <w:webHidden/>
                <w:color w:val="auto"/>
              </w:rPr>
              <w:instrText xml:space="preserve"> PAGEREF _Toc533767379 \h </w:instrText>
            </w:r>
            <w:r w:rsidR="009121E8" w:rsidRPr="00D8240C">
              <w:rPr>
                <w:noProof/>
                <w:webHidden/>
                <w:color w:val="auto"/>
              </w:rPr>
            </w:r>
            <w:r w:rsidR="009121E8" w:rsidRPr="00D8240C">
              <w:rPr>
                <w:noProof/>
                <w:webHidden/>
                <w:color w:val="auto"/>
              </w:rPr>
              <w:fldChar w:fldCharType="separate"/>
            </w:r>
            <w:r w:rsidR="00FE1A3D">
              <w:rPr>
                <w:noProof/>
                <w:webHidden/>
                <w:color w:val="auto"/>
              </w:rPr>
              <w:t>11</w:t>
            </w:r>
            <w:r w:rsidR="009121E8" w:rsidRPr="00D8240C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FAE62ED" w14:textId="368734C4" w:rsidR="009121E8" w:rsidRPr="00D8240C" w:rsidRDefault="00937067">
          <w:pPr>
            <w:pStyle w:val="Spistreci1"/>
            <w:tabs>
              <w:tab w:val="left" w:pos="1100"/>
              <w:tab w:val="right" w:leader="dot" w:pos="963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533767380" w:history="1"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IV.</w:t>
            </w:r>
            <w:r w:rsidR="009121E8" w:rsidRPr="00D8240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OBOWIĄZKI I UPRAWNIENIA STRON</w:t>
            </w:r>
            <w:r w:rsidR="009121E8" w:rsidRPr="00D8240C">
              <w:rPr>
                <w:noProof/>
                <w:webHidden/>
                <w:color w:val="auto"/>
              </w:rPr>
              <w:tab/>
            </w:r>
            <w:r w:rsidR="009121E8" w:rsidRPr="00D8240C">
              <w:rPr>
                <w:noProof/>
                <w:webHidden/>
                <w:color w:val="auto"/>
              </w:rPr>
              <w:fldChar w:fldCharType="begin"/>
            </w:r>
            <w:r w:rsidR="009121E8" w:rsidRPr="00D8240C">
              <w:rPr>
                <w:noProof/>
                <w:webHidden/>
                <w:color w:val="auto"/>
              </w:rPr>
              <w:instrText xml:space="preserve"> PAGEREF _Toc533767380 \h </w:instrText>
            </w:r>
            <w:r w:rsidR="009121E8" w:rsidRPr="00D8240C">
              <w:rPr>
                <w:noProof/>
                <w:webHidden/>
                <w:color w:val="auto"/>
              </w:rPr>
            </w:r>
            <w:r w:rsidR="009121E8" w:rsidRPr="00D8240C">
              <w:rPr>
                <w:noProof/>
                <w:webHidden/>
                <w:color w:val="auto"/>
              </w:rPr>
              <w:fldChar w:fldCharType="separate"/>
            </w:r>
            <w:r w:rsidR="00FE1A3D">
              <w:rPr>
                <w:noProof/>
                <w:webHidden/>
                <w:color w:val="auto"/>
              </w:rPr>
              <w:t>11</w:t>
            </w:r>
            <w:r w:rsidR="009121E8" w:rsidRPr="00D8240C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0160D25" w14:textId="3AC2247C" w:rsidR="009121E8" w:rsidRPr="00D8240C" w:rsidRDefault="00937067">
          <w:pPr>
            <w:pStyle w:val="Spistreci1"/>
            <w:tabs>
              <w:tab w:val="left" w:pos="1100"/>
              <w:tab w:val="right" w:leader="dot" w:pos="963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533767381" w:history="1"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V.</w:t>
            </w:r>
            <w:r w:rsidR="009121E8" w:rsidRPr="00D8240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POSTĘPOWANIE W RAZIE WYSTĄPIENIA ZDARZEŃ KOLEJOWYCH</w:t>
            </w:r>
            <w:r w:rsidR="009121E8" w:rsidRPr="00D8240C">
              <w:rPr>
                <w:noProof/>
                <w:webHidden/>
                <w:color w:val="auto"/>
              </w:rPr>
              <w:tab/>
            </w:r>
            <w:r w:rsidR="009121E8" w:rsidRPr="00D8240C">
              <w:rPr>
                <w:noProof/>
                <w:webHidden/>
                <w:color w:val="auto"/>
              </w:rPr>
              <w:fldChar w:fldCharType="begin"/>
            </w:r>
            <w:r w:rsidR="009121E8" w:rsidRPr="00D8240C">
              <w:rPr>
                <w:noProof/>
                <w:webHidden/>
                <w:color w:val="auto"/>
              </w:rPr>
              <w:instrText xml:space="preserve"> PAGEREF _Toc533767381 \h </w:instrText>
            </w:r>
            <w:r w:rsidR="009121E8" w:rsidRPr="00D8240C">
              <w:rPr>
                <w:noProof/>
                <w:webHidden/>
                <w:color w:val="auto"/>
              </w:rPr>
            </w:r>
            <w:r w:rsidR="009121E8" w:rsidRPr="00D8240C">
              <w:rPr>
                <w:noProof/>
                <w:webHidden/>
                <w:color w:val="auto"/>
              </w:rPr>
              <w:fldChar w:fldCharType="separate"/>
            </w:r>
            <w:r w:rsidR="00FE1A3D">
              <w:rPr>
                <w:noProof/>
                <w:webHidden/>
                <w:color w:val="auto"/>
              </w:rPr>
              <w:t>13</w:t>
            </w:r>
            <w:r w:rsidR="009121E8" w:rsidRPr="00D8240C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902FF69" w14:textId="40DC067F" w:rsidR="009121E8" w:rsidRPr="00D8240C" w:rsidRDefault="00937067">
          <w:pPr>
            <w:pStyle w:val="Spistreci1"/>
            <w:tabs>
              <w:tab w:val="left" w:pos="1100"/>
              <w:tab w:val="right" w:leader="dot" w:pos="963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533767382" w:history="1"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VI.</w:t>
            </w:r>
            <w:r w:rsidR="009121E8" w:rsidRPr="00D8240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SPIS ZAŁĄCZNIKÓW</w:t>
            </w:r>
            <w:r w:rsidR="009121E8" w:rsidRPr="00D8240C">
              <w:rPr>
                <w:noProof/>
                <w:webHidden/>
                <w:color w:val="auto"/>
              </w:rPr>
              <w:tab/>
            </w:r>
            <w:r w:rsidR="009121E8" w:rsidRPr="00D8240C">
              <w:rPr>
                <w:noProof/>
                <w:webHidden/>
                <w:color w:val="auto"/>
              </w:rPr>
              <w:fldChar w:fldCharType="begin"/>
            </w:r>
            <w:r w:rsidR="009121E8" w:rsidRPr="00D8240C">
              <w:rPr>
                <w:noProof/>
                <w:webHidden/>
                <w:color w:val="auto"/>
              </w:rPr>
              <w:instrText xml:space="preserve"> PAGEREF _Toc533767382 \h </w:instrText>
            </w:r>
            <w:r w:rsidR="009121E8" w:rsidRPr="00D8240C">
              <w:rPr>
                <w:noProof/>
                <w:webHidden/>
                <w:color w:val="auto"/>
              </w:rPr>
            </w:r>
            <w:r w:rsidR="009121E8" w:rsidRPr="00D8240C">
              <w:rPr>
                <w:noProof/>
                <w:webHidden/>
                <w:color w:val="auto"/>
              </w:rPr>
              <w:fldChar w:fldCharType="separate"/>
            </w:r>
            <w:r w:rsidR="00FE1A3D">
              <w:rPr>
                <w:noProof/>
                <w:webHidden/>
                <w:color w:val="auto"/>
              </w:rPr>
              <w:t>14</w:t>
            </w:r>
            <w:r w:rsidR="009121E8" w:rsidRPr="00D8240C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30D371C" w14:textId="2C553701" w:rsidR="009121E8" w:rsidRPr="00D8240C" w:rsidRDefault="00937067">
          <w:pPr>
            <w:pStyle w:val="Spistreci1"/>
            <w:tabs>
              <w:tab w:val="left" w:pos="1100"/>
              <w:tab w:val="right" w:leader="dot" w:pos="963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533767383" w:history="1"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VII.</w:t>
            </w:r>
            <w:r w:rsidR="009121E8" w:rsidRPr="00D8240C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="009121E8" w:rsidRPr="00D8240C">
              <w:rPr>
                <w:rStyle w:val="Hipercze"/>
                <w:iCs/>
                <w:noProof/>
                <w:color w:val="auto"/>
                <w:lang w:eastAsia="x-none"/>
              </w:rPr>
              <w:t>WYKAZ ZMIAN DO REGULAMINU</w:t>
            </w:r>
            <w:r w:rsidR="009121E8" w:rsidRPr="00D8240C">
              <w:rPr>
                <w:noProof/>
                <w:webHidden/>
                <w:color w:val="auto"/>
              </w:rPr>
              <w:tab/>
            </w:r>
            <w:r w:rsidR="009121E8" w:rsidRPr="00D8240C">
              <w:rPr>
                <w:noProof/>
                <w:webHidden/>
                <w:color w:val="auto"/>
              </w:rPr>
              <w:fldChar w:fldCharType="begin"/>
            </w:r>
            <w:r w:rsidR="009121E8" w:rsidRPr="00D8240C">
              <w:rPr>
                <w:noProof/>
                <w:webHidden/>
                <w:color w:val="auto"/>
              </w:rPr>
              <w:instrText xml:space="preserve"> PAGEREF _Toc533767383 \h </w:instrText>
            </w:r>
            <w:r w:rsidR="009121E8" w:rsidRPr="00D8240C">
              <w:rPr>
                <w:noProof/>
                <w:webHidden/>
                <w:color w:val="auto"/>
              </w:rPr>
            </w:r>
            <w:r w:rsidR="009121E8" w:rsidRPr="00D8240C">
              <w:rPr>
                <w:noProof/>
                <w:webHidden/>
                <w:color w:val="auto"/>
              </w:rPr>
              <w:fldChar w:fldCharType="separate"/>
            </w:r>
            <w:r w:rsidR="00FE1A3D">
              <w:rPr>
                <w:noProof/>
                <w:webHidden/>
                <w:color w:val="auto"/>
              </w:rPr>
              <w:t>15</w:t>
            </w:r>
            <w:r w:rsidR="009121E8" w:rsidRPr="00D8240C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D081073" w14:textId="77777777" w:rsidR="007B1DE0" w:rsidRPr="00D8240C" w:rsidRDefault="007B1DE0" w:rsidP="007B1DE0">
          <w:pPr>
            <w:pStyle w:val="Nagwek1"/>
            <w:tabs>
              <w:tab w:val="left" w:pos="3135"/>
              <w:tab w:val="center" w:pos="4820"/>
            </w:tabs>
            <w:spacing w:after="103"/>
            <w:ind w:left="0" w:right="3" w:firstLine="0"/>
            <w:rPr>
              <w:color w:val="auto"/>
            </w:rPr>
          </w:pPr>
          <w:r w:rsidRPr="00D8240C">
            <w:rPr>
              <w:color w:val="auto"/>
            </w:rPr>
            <w:fldChar w:fldCharType="end"/>
          </w:r>
        </w:p>
      </w:sdtContent>
    </w:sdt>
    <w:p w14:paraId="696BFF77" w14:textId="77777777" w:rsidR="00282FC4" w:rsidRPr="00D8240C" w:rsidRDefault="00282FC4" w:rsidP="00B15CFF">
      <w:pPr>
        <w:spacing w:after="720" w:line="259" w:lineRule="auto"/>
        <w:ind w:left="283" w:firstLine="0"/>
        <w:jc w:val="left"/>
        <w:rPr>
          <w:color w:val="auto"/>
        </w:rPr>
      </w:pPr>
    </w:p>
    <w:p w14:paraId="6F346373" w14:textId="77777777" w:rsidR="009C63F9" w:rsidRPr="00D8240C" w:rsidRDefault="00D10BF6" w:rsidP="009C63F9">
      <w:pPr>
        <w:tabs>
          <w:tab w:val="left" w:pos="7470"/>
        </w:tabs>
        <w:rPr>
          <w:color w:val="auto"/>
          <w:szCs w:val="24"/>
        </w:rPr>
      </w:pPr>
      <w:r w:rsidRPr="00D8240C">
        <w:rPr>
          <w:color w:val="auto"/>
        </w:rPr>
        <w:t xml:space="preserve"> </w:t>
      </w:r>
    </w:p>
    <w:p w14:paraId="47D83035" w14:textId="77777777" w:rsidR="009C63F9" w:rsidRPr="00D8240C" w:rsidRDefault="009C63F9" w:rsidP="00F1613A">
      <w:pPr>
        <w:pStyle w:val="Nagwek1"/>
        <w:keepLines w:val="0"/>
        <w:numPr>
          <w:ilvl w:val="0"/>
          <w:numId w:val="2"/>
        </w:numPr>
        <w:spacing w:before="120" w:after="160" w:line="276" w:lineRule="auto"/>
        <w:jc w:val="both"/>
        <w:rPr>
          <w:b w:val="0"/>
          <w:iCs/>
          <w:color w:val="auto"/>
          <w:szCs w:val="24"/>
          <w:lang w:eastAsia="x-none"/>
        </w:rPr>
      </w:pPr>
      <w:bookmarkStart w:id="1" w:name="_Toc503355554"/>
      <w:bookmarkStart w:id="2" w:name="_Toc533767098"/>
      <w:bookmarkStart w:id="3" w:name="_Toc533767362"/>
      <w:bookmarkEnd w:id="1"/>
      <w:r w:rsidRPr="00D8240C">
        <w:rPr>
          <w:iCs/>
          <w:color w:val="auto"/>
          <w:szCs w:val="24"/>
          <w:lang w:eastAsia="x-none"/>
        </w:rPr>
        <w:lastRenderedPageBreak/>
        <w:t>INFORMACJE OGÓLNE</w:t>
      </w:r>
      <w:bookmarkEnd w:id="2"/>
      <w:bookmarkEnd w:id="3"/>
    </w:p>
    <w:p w14:paraId="4BBE3DCA" w14:textId="77777777" w:rsidR="009C63F9" w:rsidRPr="00D8240C" w:rsidRDefault="009C63F9" w:rsidP="00F1613A">
      <w:pPr>
        <w:pStyle w:val="Nagwek1"/>
        <w:keepLines w:val="0"/>
        <w:numPr>
          <w:ilvl w:val="0"/>
          <w:numId w:val="1"/>
        </w:numPr>
        <w:spacing w:before="120" w:after="160" w:line="240" w:lineRule="auto"/>
        <w:ind w:right="1531"/>
        <w:jc w:val="both"/>
        <w:rPr>
          <w:b w:val="0"/>
          <w:color w:val="auto"/>
          <w:szCs w:val="24"/>
        </w:rPr>
      </w:pPr>
      <w:bookmarkStart w:id="4" w:name="_Toc503355555"/>
      <w:bookmarkStart w:id="5" w:name="_Toc533767099"/>
      <w:bookmarkStart w:id="6" w:name="_Toc533767363"/>
      <w:bookmarkEnd w:id="4"/>
      <w:r w:rsidRPr="00D8240C">
        <w:rPr>
          <w:color w:val="auto"/>
          <w:szCs w:val="24"/>
        </w:rPr>
        <w:t>Wprowadzenie</w:t>
      </w:r>
      <w:bookmarkEnd w:id="5"/>
      <w:bookmarkEnd w:id="6"/>
    </w:p>
    <w:p w14:paraId="5C5554BC" w14:textId="4EBB4107" w:rsidR="00EE2775" w:rsidRPr="00D8240C" w:rsidRDefault="002E3FB4" w:rsidP="006C1752">
      <w:pPr>
        <w:tabs>
          <w:tab w:val="left" w:pos="993"/>
        </w:tabs>
        <w:spacing w:line="276" w:lineRule="auto"/>
        <w:rPr>
          <w:color w:val="auto"/>
          <w:szCs w:val="24"/>
          <w:lang w:eastAsia="x-none" w:bidi="pl-PL"/>
        </w:rPr>
      </w:pPr>
      <w:r w:rsidRPr="00D8240C">
        <w:rPr>
          <w:color w:val="auto"/>
          <w:szCs w:val="24"/>
          <w:lang w:eastAsia="x-none"/>
        </w:rPr>
        <w:t>1.</w:t>
      </w:r>
      <w:r w:rsidR="00EE2775" w:rsidRPr="00D8240C">
        <w:rPr>
          <w:color w:val="auto"/>
          <w:szCs w:val="24"/>
          <w:lang w:eastAsia="x-none"/>
        </w:rPr>
        <w:t xml:space="preserve"> </w:t>
      </w:r>
      <w:r w:rsidR="00C85C61" w:rsidRPr="00D8240C">
        <w:rPr>
          <w:color w:val="auto"/>
          <w:szCs w:val="24"/>
          <w:lang w:eastAsia="x-none"/>
        </w:rPr>
        <w:t>Bocznica kolejowa</w:t>
      </w:r>
      <w:r w:rsidR="009C63F9" w:rsidRPr="00D8240C">
        <w:rPr>
          <w:color w:val="auto"/>
          <w:szCs w:val="24"/>
          <w:lang w:eastAsia="x-none" w:bidi="pl-PL"/>
        </w:rPr>
        <w:t xml:space="preserve"> stanowi obiekt</w:t>
      </w:r>
      <w:r w:rsidR="00C85C61" w:rsidRPr="00D8240C">
        <w:rPr>
          <w:color w:val="auto"/>
          <w:szCs w:val="24"/>
          <w:lang w:eastAsia="x-none" w:bidi="pl-PL"/>
        </w:rPr>
        <w:t xml:space="preserve"> infrastruktury usługowej (OIU).</w:t>
      </w:r>
      <w:r w:rsidR="009C63F9" w:rsidRPr="00D8240C">
        <w:rPr>
          <w:color w:val="auto"/>
          <w:szCs w:val="24"/>
          <w:lang w:eastAsia="x-none" w:bidi="pl-PL"/>
        </w:rPr>
        <w:t xml:space="preserve"> </w:t>
      </w:r>
    </w:p>
    <w:p w14:paraId="50A08EC8" w14:textId="77777777" w:rsidR="009C63F9" w:rsidRPr="00D8240C" w:rsidRDefault="002E3FB4" w:rsidP="006C1752">
      <w:pPr>
        <w:spacing w:line="276" w:lineRule="auto"/>
        <w:ind w:left="993" w:hanging="199"/>
        <w:rPr>
          <w:color w:val="auto"/>
          <w:szCs w:val="24"/>
          <w:lang w:bidi="pl-PL"/>
        </w:rPr>
      </w:pPr>
      <w:r w:rsidRPr="00D8240C">
        <w:rPr>
          <w:color w:val="auto"/>
          <w:szCs w:val="24"/>
          <w:lang w:eastAsia="x-none" w:bidi="pl-PL"/>
        </w:rPr>
        <w:t xml:space="preserve">2. </w:t>
      </w:r>
      <w:r w:rsidR="00EE2775" w:rsidRPr="00D8240C">
        <w:rPr>
          <w:color w:val="auto"/>
          <w:szCs w:val="24"/>
          <w:lang w:eastAsia="x-none" w:bidi="pl-PL"/>
        </w:rPr>
        <w:t xml:space="preserve">Bocznica kolejowa </w:t>
      </w:r>
      <w:r w:rsidR="009C63F9" w:rsidRPr="00D8240C">
        <w:rPr>
          <w:color w:val="auto"/>
          <w:szCs w:val="24"/>
          <w:lang w:eastAsia="x-none" w:bidi="pl-PL"/>
        </w:rPr>
        <w:t xml:space="preserve"> przeznaczony jest do świadczenia części spośród usług wymienionych w ust. 2 i 3 załącznika nr 2 do Ustawy o transporcie kolejowym, tj. usług szczegółowo wymienionych w rozdziale II, ust. 8 niniejszego Regulaminu</w:t>
      </w:r>
      <w:r w:rsidR="009C63F9" w:rsidRPr="00D8240C">
        <w:rPr>
          <w:color w:val="auto"/>
          <w:szCs w:val="24"/>
          <w:lang w:bidi="pl-PL"/>
        </w:rPr>
        <w:t>.</w:t>
      </w:r>
    </w:p>
    <w:p w14:paraId="3A926A5E" w14:textId="6FF85C7F" w:rsidR="009C63F9" w:rsidRPr="00D8240C" w:rsidRDefault="002E3FB4" w:rsidP="006C1752">
      <w:pPr>
        <w:spacing w:line="276" w:lineRule="auto"/>
        <w:ind w:left="993" w:hanging="199"/>
        <w:rPr>
          <w:color w:val="auto"/>
          <w:szCs w:val="24"/>
        </w:rPr>
      </w:pPr>
      <w:r w:rsidRPr="00D8240C">
        <w:rPr>
          <w:color w:val="auto"/>
          <w:szCs w:val="24"/>
          <w:lang w:bidi="pl-PL"/>
        </w:rPr>
        <w:t>3.</w:t>
      </w:r>
      <w:r w:rsidR="006C1752" w:rsidRPr="00D8240C">
        <w:rPr>
          <w:color w:val="auto"/>
          <w:szCs w:val="24"/>
          <w:lang w:bidi="pl-PL"/>
        </w:rPr>
        <w:t xml:space="preserve"> </w:t>
      </w:r>
      <w:r w:rsidR="009C63F9" w:rsidRPr="00D8240C">
        <w:rPr>
          <w:color w:val="auto"/>
          <w:szCs w:val="24"/>
        </w:rPr>
        <w:t xml:space="preserve">Właścicielem </w:t>
      </w:r>
      <w:r w:rsidR="00EE2775" w:rsidRPr="00D8240C">
        <w:rPr>
          <w:color w:val="auto"/>
          <w:szCs w:val="24"/>
        </w:rPr>
        <w:t>Bocznicy kolejowej</w:t>
      </w:r>
      <w:r w:rsidR="009C63F9" w:rsidRPr="00D8240C">
        <w:rPr>
          <w:color w:val="auto"/>
          <w:szCs w:val="24"/>
        </w:rPr>
        <w:t xml:space="preserve"> jest </w:t>
      </w:r>
      <w:r w:rsidR="006C1752" w:rsidRPr="00D8240C">
        <w:rPr>
          <w:color w:val="auto"/>
          <w:szCs w:val="24"/>
        </w:rPr>
        <w:t>„CENTROSTAL Łódź S.A. ul. Brukowa 24 91-341 Łódź"</w:t>
      </w:r>
      <w:r w:rsidR="00A75611" w:rsidRPr="00D8240C">
        <w:rPr>
          <w:color w:val="auto"/>
          <w:szCs w:val="24"/>
        </w:rPr>
        <w:t>.</w:t>
      </w:r>
    </w:p>
    <w:p w14:paraId="1E077E94" w14:textId="77777777" w:rsidR="009C63F9" w:rsidRPr="00D8240C" w:rsidRDefault="009C63F9" w:rsidP="00F1613A">
      <w:pPr>
        <w:pStyle w:val="Nagwek1"/>
        <w:keepLines w:val="0"/>
        <w:numPr>
          <w:ilvl w:val="0"/>
          <w:numId w:val="1"/>
        </w:numPr>
        <w:spacing w:before="120" w:after="160" w:line="240" w:lineRule="auto"/>
        <w:ind w:right="27"/>
        <w:jc w:val="both"/>
        <w:rPr>
          <w:b w:val="0"/>
          <w:iCs/>
          <w:color w:val="auto"/>
          <w:szCs w:val="24"/>
        </w:rPr>
      </w:pPr>
      <w:bookmarkStart w:id="7" w:name="_Toc503355556"/>
      <w:bookmarkStart w:id="8" w:name="_Toc500092295"/>
      <w:bookmarkStart w:id="9" w:name="_Toc533767100"/>
      <w:bookmarkStart w:id="10" w:name="_Toc533767364"/>
      <w:bookmarkEnd w:id="7"/>
      <w:bookmarkEnd w:id="8"/>
      <w:r w:rsidRPr="00D8240C">
        <w:rPr>
          <w:iCs/>
          <w:color w:val="auto"/>
          <w:szCs w:val="24"/>
        </w:rPr>
        <w:t>Definicje skrótów i pojęć użytych w Regulaminie OIU</w:t>
      </w:r>
      <w:bookmarkEnd w:id="9"/>
      <w:bookmarkEnd w:id="10"/>
    </w:p>
    <w:p w14:paraId="208FB2DC" w14:textId="65C3DAB6" w:rsidR="009C63F9" w:rsidRPr="00D8240C" w:rsidRDefault="009C63F9" w:rsidP="009C63F9">
      <w:pPr>
        <w:tabs>
          <w:tab w:val="left" w:pos="993"/>
        </w:tabs>
        <w:spacing w:before="120" w:after="0" w:line="276" w:lineRule="auto"/>
        <w:ind w:left="794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- </w:t>
      </w:r>
      <w:r w:rsidRPr="00D8240C">
        <w:rPr>
          <w:b/>
          <w:i/>
          <w:color w:val="auto"/>
          <w:szCs w:val="24"/>
        </w:rPr>
        <w:t>bocznica kolejowa</w:t>
      </w:r>
      <w:r w:rsidRPr="00D8240C">
        <w:rPr>
          <w:color w:val="auto"/>
          <w:szCs w:val="24"/>
        </w:rPr>
        <w:t xml:space="preserve"> – wyznaczona przez zarządcę infrastruktury droga kolejowa, połączona bezpośrednio lub pośrednio z linią kolejową, służąca do wykonywania czynności ładunkowych, utrzymaniowych lub postoju pojazdów kolejowych albo przemieszczania  włączania pojazdów kolejowych do ruchu po sieci kolejowej;</w:t>
      </w:r>
    </w:p>
    <w:p w14:paraId="43CD5326" w14:textId="7732751D" w:rsidR="009C63F9" w:rsidRPr="00D8240C" w:rsidRDefault="009C63F9" w:rsidP="00C060AA">
      <w:pPr>
        <w:tabs>
          <w:tab w:val="left" w:pos="993"/>
        </w:tabs>
        <w:spacing w:before="120" w:after="0" w:line="276" w:lineRule="auto"/>
        <w:rPr>
          <w:color w:val="auto"/>
          <w:szCs w:val="24"/>
        </w:rPr>
      </w:pPr>
      <w:r w:rsidRPr="00D8240C">
        <w:rPr>
          <w:b/>
          <w:i/>
          <w:color w:val="auto"/>
          <w:szCs w:val="24"/>
        </w:rPr>
        <w:t xml:space="preserve">- Bocznica </w:t>
      </w:r>
      <w:r w:rsidRPr="00D8240C">
        <w:rPr>
          <w:color w:val="auto"/>
          <w:szCs w:val="24"/>
        </w:rPr>
        <w:t xml:space="preserve"> – </w:t>
      </w:r>
      <w:r w:rsidR="00C060AA" w:rsidRPr="00D8240C">
        <w:rPr>
          <w:color w:val="auto"/>
          <w:szCs w:val="24"/>
        </w:rPr>
        <w:t>bocznica kolejowa „CENTROSTAL Łódź S.A. ul. Brukowa 24 91-341 Łódź";</w:t>
      </w:r>
    </w:p>
    <w:p w14:paraId="36FBBF9B" w14:textId="7DF2D1F6" w:rsidR="002E3FB4" w:rsidRPr="00D8240C" w:rsidRDefault="009C63F9" w:rsidP="00750840">
      <w:pPr>
        <w:tabs>
          <w:tab w:val="left" w:pos="993"/>
        </w:tabs>
        <w:spacing w:before="120" w:after="0" w:line="276" w:lineRule="auto"/>
        <w:ind w:left="794"/>
        <w:rPr>
          <w:i/>
          <w:color w:val="auto"/>
          <w:szCs w:val="24"/>
        </w:rPr>
      </w:pPr>
      <w:r w:rsidRPr="00D8240C">
        <w:rPr>
          <w:color w:val="auto"/>
          <w:szCs w:val="24"/>
        </w:rPr>
        <w:t xml:space="preserve">- </w:t>
      </w:r>
      <w:r w:rsidRPr="00D8240C">
        <w:rPr>
          <w:b/>
          <w:i/>
          <w:color w:val="auto"/>
          <w:szCs w:val="24"/>
        </w:rPr>
        <w:t>Regulamin pracy bocznicy kolejowej</w:t>
      </w:r>
      <w:r w:rsidRPr="00D8240C">
        <w:rPr>
          <w:color w:val="auto"/>
          <w:szCs w:val="24"/>
        </w:rPr>
        <w:t xml:space="preserve"> – Regulamin pracy bocznicy kolejowej Spółki </w:t>
      </w:r>
      <w:r w:rsidR="00C060AA" w:rsidRPr="00D8240C">
        <w:rPr>
          <w:color w:val="auto"/>
          <w:szCs w:val="24"/>
        </w:rPr>
        <w:t>„CENTROSTAL Łódź S.A. ul. Brukowa 24 91-341 Łódź"</w:t>
      </w:r>
      <w:r w:rsidRPr="00D8240C">
        <w:rPr>
          <w:i/>
          <w:color w:val="auto"/>
          <w:szCs w:val="24"/>
        </w:rPr>
        <w:t>;</w:t>
      </w:r>
    </w:p>
    <w:p w14:paraId="72F27F3D" w14:textId="40E8D8B6" w:rsidR="009C63F9" w:rsidRPr="00D8240C" w:rsidRDefault="009C63F9" w:rsidP="009C63F9">
      <w:pPr>
        <w:tabs>
          <w:tab w:val="left" w:pos="993"/>
        </w:tabs>
        <w:spacing w:before="120" w:after="0" w:line="276" w:lineRule="auto"/>
        <w:ind w:left="794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- </w:t>
      </w:r>
      <w:r w:rsidRPr="00D8240C">
        <w:rPr>
          <w:b/>
          <w:i/>
          <w:color w:val="auto"/>
          <w:szCs w:val="24"/>
        </w:rPr>
        <w:t>Ustawa</w:t>
      </w:r>
      <w:r w:rsidRPr="00D8240C">
        <w:rPr>
          <w:color w:val="auto"/>
          <w:szCs w:val="24"/>
        </w:rPr>
        <w:t xml:space="preserve"> – ustawa o transporcie kolejowym lub Ustawa – Ustawa z dnia 28 marca </w:t>
      </w:r>
      <w:r w:rsidRPr="00D8240C">
        <w:rPr>
          <w:color w:val="auto"/>
          <w:szCs w:val="24"/>
        </w:rPr>
        <w:br/>
        <w:t>2003 r (</w:t>
      </w:r>
      <w:r w:rsidRPr="00BB165B">
        <w:rPr>
          <w:color w:val="FF0000"/>
          <w:szCs w:val="24"/>
        </w:rPr>
        <w:t>tekst jednolity: Dz. U. 20</w:t>
      </w:r>
      <w:r w:rsidR="00CD6E37" w:rsidRPr="00BB165B">
        <w:rPr>
          <w:color w:val="FF0000"/>
          <w:szCs w:val="24"/>
        </w:rPr>
        <w:t>23</w:t>
      </w:r>
      <w:r w:rsidRPr="00BB165B">
        <w:rPr>
          <w:color w:val="FF0000"/>
          <w:szCs w:val="24"/>
        </w:rPr>
        <w:t xml:space="preserve"> r. poz. </w:t>
      </w:r>
      <w:r w:rsidR="00CD6E37" w:rsidRPr="00BB165B">
        <w:rPr>
          <w:color w:val="FF0000"/>
          <w:szCs w:val="24"/>
        </w:rPr>
        <w:t>602</w:t>
      </w:r>
      <w:r w:rsidRPr="00D8240C">
        <w:rPr>
          <w:color w:val="auto"/>
          <w:szCs w:val="24"/>
        </w:rPr>
        <w:t>)</w:t>
      </w:r>
      <w:r w:rsidR="009F00AE" w:rsidRPr="009F00AE">
        <w:rPr>
          <w:color w:val="FF0000"/>
          <w:szCs w:val="24"/>
          <w:vertAlign w:val="superscript"/>
        </w:rPr>
        <w:t>1</w:t>
      </w:r>
      <w:r w:rsidRPr="009F00AE">
        <w:rPr>
          <w:color w:val="FF0000"/>
          <w:szCs w:val="24"/>
        </w:rPr>
        <w:t>;</w:t>
      </w:r>
    </w:p>
    <w:p w14:paraId="5C083082" w14:textId="77777777" w:rsidR="009C63F9" w:rsidRPr="00D8240C" w:rsidRDefault="009C63F9" w:rsidP="009C63F9">
      <w:pPr>
        <w:tabs>
          <w:tab w:val="left" w:pos="993"/>
        </w:tabs>
        <w:spacing w:before="120" w:after="0" w:line="276" w:lineRule="auto"/>
        <w:ind w:left="794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- </w:t>
      </w:r>
      <w:r w:rsidRPr="00D8240C">
        <w:rPr>
          <w:b/>
          <w:i/>
          <w:color w:val="auto"/>
          <w:szCs w:val="24"/>
        </w:rPr>
        <w:t>droga kolejowa</w:t>
      </w:r>
      <w:r w:rsidRPr="00D8240C">
        <w:rPr>
          <w:color w:val="auto"/>
          <w:szCs w:val="24"/>
        </w:rPr>
        <w:t xml:space="preserve"> – nawierzchnia kolejowa wraz z podtorzem i budowlami inżynieryjnymi oraz gruntem, na którym jest usytuowana;</w:t>
      </w:r>
    </w:p>
    <w:p w14:paraId="4139D40D" w14:textId="77777777" w:rsidR="009C63F9" w:rsidRPr="00D8240C" w:rsidRDefault="009C63F9" w:rsidP="009C63F9">
      <w:pPr>
        <w:tabs>
          <w:tab w:val="left" w:pos="993"/>
        </w:tabs>
        <w:spacing w:before="120" w:after="0" w:line="276" w:lineRule="auto"/>
        <w:ind w:left="794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- </w:t>
      </w:r>
      <w:r w:rsidRPr="00D8240C">
        <w:rPr>
          <w:b/>
          <w:i/>
          <w:color w:val="auto"/>
          <w:szCs w:val="24"/>
        </w:rPr>
        <w:t>infrastruktura kolejowa</w:t>
      </w:r>
      <w:r w:rsidRPr="00D8240C">
        <w:rPr>
          <w:color w:val="auto"/>
          <w:szCs w:val="24"/>
        </w:rPr>
        <w:t xml:space="preserve"> – elementy określone w załączniku nr 1 do ustawy;</w:t>
      </w:r>
    </w:p>
    <w:p w14:paraId="6288D4FB" w14:textId="77777777" w:rsidR="009C63F9" w:rsidRPr="00D8240C" w:rsidRDefault="009C63F9" w:rsidP="009C63F9">
      <w:pPr>
        <w:tabs>
          <w:tab w:val="left" w:pos="993"/>
        </w:tabs>
        <w:spacing w:before="120" w:after="0" w:line="276" w:lineRule="auto"/>
        <w:ind w:left="794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- </w:t>
      </w:r>
      <w:r w:rsidRPr="00D8240C">
        <w:rPr>
          <w:b/>
          <w:i/>
          <w:color w:val="auto"/>
          <w:szCs w:val="24"/>
        </w:rPr>
        <w:t>infrastruktura prywatna</w:t>
      </w:r>
      <w:r w:rsidRPr="00D8240C">
        <w:rPr>
          <w:color w:val="auto"/>
          <w:szCs w:val="24"/>
        </w:rPr>
        <w:t xml:space="preserve"> – infrastruktura kolejowa wykorzystywana wyłącznie do realizacji własnych potrzeb jej właściciela lub jej zarządcy innych niż przewóz osób;</w:t>
      </w:r>
    </w:p>
    <w:p w14:paraId="365F8E5B" w14:textId="77777777" w:rsidR="009C63F9" w:rsidRPr="00D8240C" w:rsidRDefault="009C63F9" w:rsidP="009C63F9">
      <w:pPr>
        <w:tabs>
          <w:tab w:val="left" w:pos="993"/>
        </w:tabs>
        <w:spacing w:before="120" w:after="0" w:line="276" w:lineRule="auto"/>
        <w:ind w:left="794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- </w:t>
      </w:r>
      <w:r w:rsidRPr="00D8240C">
        <w:rPr>
          <w:b/>
          <w:i/>
          <w:color w:val="auto"/>
          <w:szCs w:val="24"/>
        </w:rPr>
        <w:t>infrastruktura nieczynna</w:t>
      </w:r>
      <w:r w:rsidRPr="00D8240C">
        <w:rPr>
          <w:color w:val="auto"/>
          <w:szCs w:val="24"/>
        </w:rPr>
        <w:t xml:space="preserve"> – infrastruktura kolejowa, na której zarządca infrastruktury nie dopuścił ruchu kolejowego;</w:t>
      </w:r>
    </w:p>
    <w:p w14:paraId="0AE5057D" w14:textId="77777777" w:rsidR="009C63F9" w:rsidRPr="00D8240C" w:rsidRDefault="009C63F9" w:rsidP="009C63F9">
      <w:pPr>
        <w:tabs>
          <w:tab w:val="left" w:pos="993"/>
        </w:tabs>
        <w:spacing w:before="120" w:after="0" w:line="276" w:lineRule="auto"/>
        <w:ind w:left="794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- </w:t>
      </w:r>
      <w:r w:rsidRPr="00D8240C">
        <w:rPr>
          <w:b/>
          <w:i/>
          <w:color w:val="auto"/>
          <w:szCs w:val="24"/>
        </w:rPr>
        <w:t>linia kolejowa</w:t>
      </w:r>
      <w:r w:rsidRPr="00D8240C">
        <w:rPr>
          <w:color w:val="auto"/>
          <w:szCs w:val="24"/>
        </w:rPr>
        <w:t xml:space="preserve"> – droga kolejowa mająca początek i koniec wraz z przyległym pasem gruntu, na którą składają się odcinki linii, a także budynki, budowle i urządzenia przeznaczone do prowadzenia ruchu kolejowego wraz z zajętymi pod nie gruntami;</w:t>
      </w:r>
    </w:p>
    <w:p w14:paraId="0F104A61" w14:textId="77777777" w:rsidR="009C63F9" w:rsidRPr="00D8240C" w:rsidRDefault="009C63F9" w:rsidP="009C63F9">
      <w:pPr>
        <w:tabs>
          <w:tab w:val="left" w:pos="993"/>
        </w:tabs>
        <w:spacing w:before="120" w:after="0" w:line="276" w:lineRule="auto"/>
        <w:ind w:left="794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- </w:t>
      </w:r>
      <w:r w:rsidRPr="00D8240C">
        <w:rPr>
          <w:b/>
          <w:i/>
          <w:color w:val="auto"/>
          <w:szCs w:val="24"/>
        </w:rPr>
        <w:t>obszar kolejowy</w:t>
      </w:r>
      <w:r w:rsidRPr="00D8240C">
        <w:rPr>
          <w:color w:val="auto"/>
          <w:szCs w:val="24"/>
        </w:rPr>
        <w:t xml:space="preserve"> – powierzchnia gruntu określona działkami ewidencyjnymi, na której znajduje się droga kolejowa, budynki, budowle, urządzenia przeznaczone do zarzadzania eksploatacji i utrzymania linii kolejowej oraz do przewozu osób i rzeczy;</w:t>
      </w:r>
    </w:p>
    <w:p w14:paraId="7F022707" w14:textId="77777777" w:rsidR="009C63F9" w:rsidRPr="00D8240C" w:rsidRDefault="009C63F9" w:rsidP="009C63F9">
      <w:pPr>
        <w:tabs>
          <w:tab w:val="left" w:pos="993"/>
        </w:tabs>
        <w:spacing w:before="120" w:after="0" w:line="276" w:lineRule="auto"/>
        <w:ind w:left="794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- </w:t>
      </w:r>
      <w:r w:rsidRPr="00D8240C">
        <w:rPr>
          <w:b/>
          <w:i/>
          <w:color w:val="auto"/>
          <w:szCs w:val="24"/>
        </w:rPr>
        <w:t>przewoźnik kolejowy</w:t>
      </w:r>
      <w:r w:rsidRPr="00D8240C">
        <w:rPr>
          <w:color w:val="auto"/>
          <w:szCs w:val="24"/>
        </w:rPr>
        <w:t xml:space="preserve"> – przedsiębiorca uprawniony na podstawie licencji do wykonywania przewozów kolejowych lub świadczenia usługi trakcyjnej;</w:t>
      </w:r>
    </w:p>
    <w:p w14:paraId="10A035CD" w14:textId="77777777" w:rsidR="009C63F9" w:rsidRPr="00D8240C" w:rsidRDefault="009C63F9" w:rsidP="009C63F9">
      <w:pPr>
        <w:tabs>
          <w:tab w:val="left" w:pos="993"/>
        </w:tabs>
        <w:spacing w:before="120" w:after="0" w:line="276" w:lineRule="auto"/>
        <w:ind w:left="794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- </w:t>
      </w:r>
      <w:r w:rsidRPr="00D8240C">
        <w:rPr>
          <w:b/>
          <w:i/>
          <w:color w:val="auto"/>
          <w:szCs w:val="24"/>
        </w:rPr>
        <w:t>użytkownik bocznicy kolejowej</w:t>
      </w:r>
      <w:r w:rsidRPr="00D8240C">
        <w:rPr>
          <w:color w:val="auto"/>
          <w:szCs w:val="24"/>
        </w:rPr>
        <w:t xml:space="preserve"> – zarządca infrastruktury, który nie zarządza inną drogą kolejową niż bocznica kolejowa; </w:t>
      </w:r>
    </w:p>
    <w:p w14:paraId="6D3CAF7E" w14:textId="77777777" w:rsidR="009C63F9" w:rsidRPr="00D8240C" w:rsidRDefault="009C63F9" w:rsidP="009C63F9">
      <w:pPr>
        <w:tabs>
          <w:tab w:val="left" w:pos="993"/>
        </w:tabs>
        <w:spacing w:before="120" w:after="0" w:line="276" w:lineRule="auto"/>
        <w:ind w:left="794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- </w:t>
      </w:r>
      <w:r w:rsidRPr="00D8240C">
        <w:rPr>
          <w:b/>
          <w:i/>
          <w:color w:val="auto"/>
          <w:szCs w:val="24"/>
        </w:rPr>
        <w:t>Zarządca</w:t>
      </w:r>
      <w:r w:rsidRPr="00D8240C">
        <w:rPr>
          <w:color w:val="auto"/>
          <w:szCs w:val="24"/>
        </w:rPr>
        <w:t xml:space="preserve"> lub </w:t>
      </w:r>
      <w:r w:rsidRPr="00D8240C">
        <w:rPr>
          <w:b/>
          <w:i/>
          <w:color w:val="auto"/>
          <w:szCs w:val="24"/>
        </w:rPr>
        <w:t>zarządca infrastruktury</w:t>
      </w:r>
      <w:r w:rsidRPr="00D8240C">
        <w:rPr>
          <w:color w:val="auto"/>
          <w:szCs w:val="24"/>
        </w:rPr>
        <w:t xml:space="preserve"> – podmiot odpowiedzialny za zarządzanie infrastrukturą kolejową;</w:t>
      </w:r>
    </w:p>
    <w:p w14:paraId="4C25738D" w14:textId="1868EAA0" w:rsidR="009C63F9" w:rsidRPr="00D8240C" w:rsidRDefault="009C63F9" w:rsidP="009C63F9">
      <w:pPr>
        <w:tabs>
          <w:tab w:val="left" w:pos="993"/>
        </w:tabs>
        <w:spacing w:before="120" w:after="0" w:line="276" w:lineRule="auto"/>
        <w:ind w:left="794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- </w:t>
      </w:r>
      <w:r w:rsidRPr="00D8240C">
        <w:rPr>
          <w:b/>
          <w:i/>
          <w:color w:val="auto"/>
          <w:szCs w:val="24"/>
        </w:rPr>
        <w:t xml:space="preserve">Operator lub operator obiektu infrastruktury usługowej </w:t>
      </w:r>
      <w:r w:rsidRPr="00D8240C">
        <w:rPr>
          <w:color w:val="auto"/>
          <w:szCs w:val="24"/>
        </w:rPr>
        <w:t xml:space="preserve">– podmiot wykonujący działalność polegającej na zarządzaniu obiektem infrastruktury usługowej lub świadczeniu usług na rzecz przewoźników kolejowych co najmniej jednej z usług, o których mowa </w:t>
      </w:r>
      <w:r w:rsidR="00C060AA" w:rsidRPr="00D8240C">
        <w:rPr>
          <w:color w:val="auto"/>
          <w:szCs w:val="24"/>
        </w:rPr>
        <w:br/>
      </w:r>
      <w:r w:rsidRPr="00D8240C">
        <w:rPr>
          <w:color w:val="auto"/>
          <w:szCs w:val="24"/>
        </w:rPr>
        <w:t>w załączniku nr 2 lub 3 do ustawy;</w:t>
      </w:r>
    </w:p>
    <w:p w14:paraId="53CECEF3" w14:textId="77777777" w:rsidR="009C63F9" w:rsidRPr="00D8240C" w:rsidRDefault="009C63F9" w:rsidP="009C63F9">
      <w:pPr>
        <w:tabs>
          <w:tab w:val="left" w:pos="993"/>
        </w:tabs>
        <w:spacing w:before="120" w:after="0" w:line="276" w:lineRule="auto"/>
        <w:ind w:left="794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- </w:t>
      </w:r>
      <w:r w:rsidRPr="00D8240C">
        <w:rPr>
          <w:b/>
          <w:i/>
          <w:color w:val="auto"/>
          <w:szCs w:val="24"/>
        </w:rPr>
        <w:t xml:space="preserve">Przewoźnik </w:t>
      </w:r>
      <w:r w:rsidRPr="00D8240C">
        <w:rPr>
          <w:color w:val="auto"/>
          <w:szCs w:val="24"/>
        </w:rPr>
        <w:t>– przedsiębiorca uprawniony na podstawie licencji do wykonywania przewozów kolejowych lub świadczenia usługi trakcyjnej. Dla potrzeb Regulaminu – podmiot, który zawarł z Operatorem umowę na realizację usług w ramach dostępu do OIU;</w:t>
      </w:r>
    </w:p>
    <w:p w14:paraId="3FE61B3E" w14:textId="77777777" w:rsidR="007B7BF3" w:rsidRPr="00D8240C" w:rsidRDefault="009C63F9" w:rsidP="00750840">
      <w:pPr>
        <w:tabs>
          <w:tab w:val="left" w:pos="993"/>
        </w:tabs>
        <w:spacing w:before="120" w:after="0" w:line="276" w:lineRule="auto"/>
        <w:ind w:left="794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- </w:t>
      </w:r>
      <w:r w:rsidRPr="00D8240C">
        <w:rPr>
          <w:b/>
          <w:i/>
          <w:color w:val="auto"/>
          <w:szCs w:val="24"/>
        </w:rPr>
        <w:t>Pracownicy Przewoźnika</w:t>
      </w:r>
      <w:r w:rsidRPr="00D8240C">
        <w:rPr>
          <w:color w:val="auto"/>
          <w:szCs w:val="24"/>
        </w:rPr>
        <w:t xml:space="preserve"> – pracownicy lub współpracownicy Przewoźnika, którzy uczestniczą w wykonywaniu przedmiotu umowy o realizację usług w ramach dostępu do OIU;</w:t>
      </w:r>
    </w:p>
    <w:p w14:paraId="79AFE0A1" w14:textId="0BFDB30D" w:rsidR="009C63F9" w:rsidRPr="00D8240C" w:rsidRDefault="009C63F9" w:rsidP="009C63F9">
      <w:pPr>
        <w:tabs>
          <w:tab w:val="left" w:pos="993"/>
        </w:tabs>
        <w:spacing w:before="120" w:after="0" w:line="276" w:lineRule="auto"/>
        <w:ind w:left="794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- </w:t>
      </w:r>
      <w:r w:rsidRPr="00D8240C">
        <w:rPr>
          <w:b/>
          <w:i/>
          <w:color w:val="auto"/>
          <w:szCs w:val="24"/>
        </w:rPr>
        <w:t xml:space="preserve">Pracownicy Operatora </w:t>
      </w:r>
      <w:r w:rsidRPr="00D8240C">
        <w:rPr>
          <w:color w:val="auto"/>
          <w:szCs w:val="24"/>
        </w:rPr>
        <w:t xml:space="preserve">– pracownicy </w:t>
      </w:r>
      <w:r w:rsidR="00C060AA" w:rsidRPr="00D8240C">
        <w:rPr>
          <w:color w:val="auto"/>
          <w:szCs w:val="24"/>
          <w:lang w:bidi="pl-PL"/>
        </w:rPr>
        <w:t>CENTROSTAL ŁÓDŹ S.A.</w:t>
      </w:r>
      <w:r w:rsidRPr="00D8240C">
        <w:rPr>
          <w:color w:val="auto"/>
          <w:szCs w:val="24"/>
          <w:lang w:bidi="pl-PL"/>
        </w:rPr>
        <w:t>, a także</w:t>
      </w:r>
      <w:r w:rsidRPr="00D8240C">
        <w:rPr>
          <w:color w:val="auto"/>
          <w:szCs w:val="24"/>
        </w:rPr>
        <w:t xml:space="preserve"> inne osoby uczestniczące w realizacji w imieniu ww. podmiotu przedmiotu umowy o realizację usług </w:t>
      </w:r>
      <w:r w:rsidR="00C060AA" w:rsidRPr="00D8240C">
        <w:rPr>
          <w:color w:val="auto"/>
          <w:szCs w:val="24"/>
        </w:rPr>
        <w:br/>
      </w:r>
      <w:r w:rsidRPr="00D8240C">
        <w:rPr>
          <w:color w:val="auto"/>
          <w:szCs w:val="24"/>
        </w:rPr>
        <w:t>w ramach dostępu do OIU;</w:t>
      </w:r>
    </w:p>
    <w:p w14:paraId="6B4968C9" w14:textId="77777777" w:rsidR="009C63F9" w:rsidRPr="00D8240C" w:rsidRDefault="009C63F9" w:rsidP="009C63F9">
      <w:pPr>
        <w:tabs>
          <w:tab w:val="left" w:pos="993"/>
        </w:tabs>
        <w:spacing w:before="120" w:after="0" w:line="276" w:lineRule="auto"/>
        <w:ind w:left="794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- </w:t>
      </w:r>
      <w:r w:rsidRPr="00D8240C">
        <w:rPr>
          <w:b/>
          <w:i/>
          <w:color w:val="auto"/>
          <w:szCs w:val="24"/>
        </w:rPr>
        <w:t>Zdarzenie kolejowe</w:t>
      </w:r>
      <w:r w:rsidRPr="00D8240C">
        <w:rPr>
          <w:color w:val="auto"/>
          <w:szCs w:val="24"/>
        </w:rPr>
        <w:t xml:space="preserve"> – poważny wypadek, wypadek lub incydent;</w:t>
      </w:r>
    </w:p>
    <w:p w14:paraId="7A45E139" w14:textId="3B38A446" w:rsidR="009C63F9" w:rsidRPr="00D8240C" w:rsidRDefault="009C63F9" w:rsidP="009C63F9">
      <w:pPr>
        <w:tabs>
          <w:tab w:val="left" w:pos="993"/>
        </w:tabs>
        <w:spacing w:before="120" w:after="0" w:line="276" w:lineRule="auto"/>
        <w:ind w:left="794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- </w:t>
      </w:r>
      <w:r w:rsidRPr="00D8240C">
        <w:rPr>
          <w:b/>
          <w:i/>
          <w:color w:val="auto"/>
          <w:szCs w:val="24"/>
          <w:lang w:bidi="pl-PL"/>
        </w:rPr>
        <w:t>Regulamin OIU</w:t>
      </w:r>
      <w:r w:rsidRPr="00D8240C">
        <w:rPr>
          <w:color w:val="auto"/>
          <w:szCs w:val="24"/>
          <w:lang w:bidi="pl-PL"/>
        </w:rPr>
        <w:t xml:space="preserve"> lub </w:t>
      </w:r>
      <w:r w:rsidRPr="00D8240C">
        <w:rPr>
          <w:b/>
          <w:i/>
          <w:color w:val="auto"/>
          <w:szCs w:val="24"/>
          <w:lang w:bidi="pl-PL"/>
        </w:rPr>
        <w:t>Regulamin</w:t>
      </w:r>
      <w:r w:rsidRPr="00D8240C">
        <w:rPr>
          <w:color w:val="auto"/>
          <w:szCs w:val="24"/>
          <w:lang w:bidi="pl-PL"/>
        </w:rPr>
        <w:t xml:space="preserve"> – Regulamin dostępu do obiektu infrastruktury usługowej, tj. bocznicy kolejowej: </w:t>
      </w:r>
      <w:r w:rsidR="00C060AA" w:rsidRPr="00D8240C">
        <w:rPr>
          <w:color w:val="auto"/>
          <w:szCs w:val="24"/>
        </w:rPr>
        <w:t>„CENTROSTAL Łódź S.A. ul. Brukowa 24 91-341 Łódź";</w:t>
      </w:r>
    </w:p>
    <w:p w14:paraId="65DE51CC" w14:textId="17FB6EFB" w:rsidR="007C5066" w:rsidRPr="00D8240C" w:rsidRDefault="009C63F9" w:rsidP="009C63F9">
      <w:pPr>
        <w:tabs>
          <w:tab w:val="left" w:pos="993"/>
        </w:tabs>
        <w:spacing w:before="120" w:after="0" w:line="276" w:lineRule="auto"/>
        <w:ind w:left="794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- </w:t>
      </w:r>
      <w:r w:rsidRPr="00D8240C">
        <w:rPr>
          <w:b/>
          <w:i/>
          <w:color w:val="auto"/>
          <w:szCs w:val="24"/>
          <w:lang w:bidi="pl-PL"/>
        </w:rPr>
        <w:t xml:space="preserve">Operator obiektu infrastruktury usługowej </w:t>
      </w:r>
      <w:r w:rsidRPr="00D8240C">
        <w:rPr>
          <w:color w:val="auto"/>
          <w:szCs w:val="24"/>
          <w:lang w:bidi="pl-PL"/>
        </w:rPr>
        <w:t>– podmiot wykonujący działalność polegającą na zarządzaniu obiektem infrastruktury usługowej lub świadczeniu na rzecz przewoźników kolejowych co najmniej jednej z usług, o których mowa w ust. 2 i 3 załącznika nr 2 do Ustawy o transporcie kolejowym.</w:t>
      </w:r>
      <w:r w:rsidRPr="00D8240C">
        <w:rPr>
          <w:i/>
          <w:color w:val="auto"/>
          <w:szCs w:val="24"/>
          <w:lang w:bidi="pl-PL"/>
        </w:rPr>
        <w:t xml:space="preserve"> </w:t>
      </w:r>
      <w:r w:rsidRPr="00D8240C">
        <w:rPr>
          <w:b/>
          <w:i/>
          <w:color w:val="auto"/>
          <w:szCs w:val="24"/>
          <w:lang w:bidi="pl-PL"/>
        </w:rPr>
        <w:t xml:space="preserve"> </w:t>
      </w:r>
      <w:r w:rsidRPr="00D8240C">
        <w:rPr>
          <w:color w:val="auto"/>
          <w:szCs w:val="24"/>
          <w:lang w:bidi="pl-PL"/>
        </w:rPr>
        <w:t xml:space="preserve">Dla potrzeb niniejszego Regulaminu: </w:t>
      </w:r>
      <w:r w:rsidRPr="00D8240C">
        <w:rPr>
          <w:b/>
          <w:i/>
          <w:color w:val="auto"/>
          <w:szCs w:val="24"/>
          <w:lang w:bidi="pl-PL"/>
        </w:rPr>
        <w:t>Operator OIU</w:t>
      </w:r>
      <w:r w:rsidRPr="00D8240C">
        <w:rPr>
          <w:color w:val="auto"/>
          <w:szCs w:val="24"/>
          <w:lang w:bidi="pl-PL"/>
        </w:rPr>
        <w:t xml:space="preserve"> lub </w:t>
      </w:r>
      <w:r w:rsidR="005B52D5" w:rsidRPr="00D8240C">
        <w:rPr>
          <w:b/>
          <w:i/>
          <w:color w:val="auto"/>
          <w:szCs w:val="24"/>
          <w:lang w:bidi="pl-PL"/>
        </w:rPr>
        <w:t>Operator</w:t>
      </w:r>
      <w:r w:rsidRPr="00D8240C">
        <w:rPr>
          <w:color w:val="auto"/>
          <w:szCs w:val="24"/>
          <w:lang w:bidi="pl-PL"/>
        </w:rPr>
        <w:t xml:space="preserve">: </w:t>
      </w:r>
      <w:r w:rsidR="00C060AA" w:rsidRPr="00D8240C">
        <w:rPr>
          <w:color w:val="auto"/>
          <w:szCs w:val="24"/>
        </w:rPr>
        <w:t>„CENTROSTAL Łódź S.A. ul. Brukowa 24 91-341 Łódź";</w:t>
      </w:r>
      <w:r w:rsidR="007C5066" w:rsidRPr="00D8240C">
        <w:rPr>
          <w:color w:val="auto"/>
          <w:szCs w:val="24"/>
        </w:rPr>
        <w:t xml:space="preserve"> </w:t>
      </w:r>
    </w:p>
    <w:p w14:paraId="1CF4F653" w14:textId="0D71E509" w:rsidR="009C63F9" w:rsidRPr="00D8240C" w:rsidRDefault="009C63F9" w:rsidP="009C63F9">
      <w:pPr>
        <w:tabs>
          <w:tab w:val="left" w:pos="993"/>
        </w:tabs>
        <w:spacing w:before="120" w:after="0" w:line="276" w:lineRule="auto"/>
        <w:ind w:left="794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-  </w:t>
      </w:r>
      <w:r w:rsidRPr="00D8240C">
        <w:rPr>
          <w:b/>
          <w:i/>
          <w:color w:val="auto"/>
          <w:szCs w:val="24"/>
          <w:lang w:bidi="pl-PL"/>
        </w:rPr>
        <w:t xml:space="preserve">OIU </w:t>
      </w:r>
      <w:r w:rsidRPr="00D8240C">
        <w:rPr>
          <w:color w:val="auto"/>
          <w:szCs w:val="24"/>
          <w:lang w:bidi="pl-PL"/>
        </w:rPr>
        <w:t xml:space="preserve">– obiekt infrastruktury usługowej – </w:t>
      </w:r>
      <w:r w:rsidRPr="00D8240C">
        <w:rPr>
          <w:color w:val="auto"/>
          <w:szCs w:val="24"/>
        </w:rPr>
        <w:t xml:space="preserve">obiekt budowlany wraz z gruntem, na którym jest usytuowany, oraz instalacjami i urządzeniami, przeznaczony w całości lub w części do świadczenia jednej lub większej liczby usług, o których mowa w ust. 2 i 3 załącznika nr 2 do Ustawy. Dla potrzeb Regulaminu: </w:t>
      </w:r>
      <w:r w:rsidRPr="00D8240C">
        <w:rPr>
          <w:b/>
          <w:i/>
          <w:color w:val="auto"/>
          <w:szCs w:val="24"/>
        </w:rPr>
        <w:t>OIU</w:t>
      </w:r>
      <w:r w:rsidRPr="00D8240C">
        <w:rPr>
          <w:color w:val="auto"/>
          <w:szCs w:val="24"/>
        </w:rPr>
        <w:t xml:space="preserve"> – </w:t>
      </w:r>
      <w:r w:rsidR="007C5066" w:rsidRPr="00D8240C">
        <w:rPr>
          <w:color w:val="auto"/>
          <w:szCs w:val="24"/>
          <w:lang w:bidi="pl-PL"/>
        </w:rPr>
        <w:t>Bocznica kolejowa</w:t>
      </w:r>
      <w:r w:rsidRPr="00D8240C">
        <w:rPr>
          <w:color w:val="auto"/>
          <w:szCs w:val="24"/>
          <w:lang w:bidi="pl-PL"/>
        </w:rPr>
        <w:t xml:space="preserve">: </w:t>
      </w:r>
      <w:r w:rsidR="00C060AA" w:rsidRPr="00D8240C">
        <w:rPr>
          <w:color w:val="auto"/>
          <w:szCs w:val="24"/>
        </w:rPr>
        <w:t>„CENTROSTAL Łódź S.A. ul. Brukowa 24 91-341 Łódź";</w:t>
      </w:r>
    </w:p>
    <w:p w14:paraId="7C9A8140" w14:textId="77777777" w:rsidR="009C63F9" w:rsidRPr="00D8240C" w:rsidRDefault="009C63F9" w:rsidP="00F1613A">
      <w:pPr>
        <w:pStyle w:val="Nagwek1"/>
        <w:keepLines w:val="0"/>
        <w:numPr>
          <w:ilvl w:val="0"/>
          <w:numId w:val="1"/>
        </w:numPr>
        <w:spacing w:before="120" w:after="160" w:line="240" w:lineRule="auto"/>
        <w:ind w:right="27"/>
        <w:jc w:val="both"/>
        <w:rPr>
          <w:b w:val="0"/>
          <w:iCs/>
          <w:color w:val="auto"/>
          <w:szCs w:val="24"/>
        </w:rPr>
      </w:pPr>
      <w:bookmarkStart w:id="11" w:name="_Toc503355557"/>
      <w:bookmarkStart w:id="12" w:name="_Toc533767101"/>
      <w:bookmarkStart w:id="13" w:name="_Toc533767365"/>
      <w:bookmarkEnd w:id="11"/>
      <w:r w:rsidRPr="00D8240C">
        <w:rPr>
          <w:color w:val="auto"/>
          <w:szCs w:val="24"/>
        </w:rPr>
        <w:t>Obowiązywanie, zakres, aktualizacja</w:t>
      </w:r>
      <w:bookmarkEnd w:id="12"/>
      <w:bookmarkEnd w:id="13"/>
    </w:p>
    <w:p w14:paraId="4E5D6FCE" w14:textId="217693F3" w:rsidR="009C63F9" w:rsidRPr="00D8240C" w:rsidRDefault="009C63F9" w:rsidP="00F1613A">
      <w:pPr>
        <w:pStyle w:val="Akapitzlist"/>
        <w:numPr>
          <w:ilvl w:val="0"/>
          <w:numId w:val="3"/>
        </w:numPr>
        <w:tabs>
          <w:tab w:val="left" w:pos="1134"/>
        </w:tabs>
        <w:spacing w:before="120" w:after="0" w:line="360" w:lineRule="auto"/>
        <w:ind w:firstLine="130"/>
        <w:rPr>
          <w:rFonts w:ascii="Times New Roman" w:hAnsi="Times New Roman" w:cs="Times New Roman"/>
          <w:sz w:val="24"/>
          <w:szCs w:val="24"/>
        </w:rPr>
      </w:pPr>
      <w:r w:rsidRPr="00D8240C">
        <w:rPr>
          <w:rFonts w:ascii="Times New Roman" w:hAnsi="Times New Roman" w:cs="Times New Roman"/>
          <w:sz w:val="24"/>
          <w:szCs w:val="24"/>
        </w:rPr>
        <w:t xml:space="preserve">Regulamin obowiązuje od </w:t>
      </w:r>
      <w:r w:rsidR="00C060AA" w:rsidRPr="00D8240C">
        <w:rPr>
          <w:rFonts w:ascii="Times New Roman" w:hAnsi="Times New Roman" w:cs="Times New Roman"/>
          <w:sz w:val="24"/>
          <w:szCs w:val="24"/>
        </w:rPr>
        <w:t>01</w:t>
      </w:r>
      <w:r w:rsidR="00A75611" w:rsidRPr="00D8240C">
        <w:rPr>
          <w:rFonts w:ascii="Times New Roman" w:hAnsi="Times New Roman" w:cs="Times New Roman"/>
          <w:sz w:val="24"/>
          <w:szCs w:val="24"/>
        </w:rPr>
        <w:t>.0</w:t>
      </w:r>
      <w:r w:rsidR="00C060AA" w:rsidRPr="00D8240C">
        <w:rPr>
          <w:rFonts w:ascii="Times New Roman" w:hAnsi="Times New Roman" w:cs="Times New Roman"/>
          <w:sz w:val="24"/>
          <w:szCs w:val="24"/>
        </w:rPr>
        <w:t>5</w:t>
      </w:r>
      <w:r w:rsidR="00A75611" w:rsidRPr="00D8240C">
        <w:rPr>
          <w:rFonts w:ascii="Times New Roman" w:hAnsi="Times New Roman" w:cs="Times New Roman"/>
          <w:sz w:val="24"/>
          <w:szCs w:val="24"/>
        </w:rPr>
        <w:t>.</w:t>
      </w:r>
      <w:r w:rsidRPr="00D8240C">
        <w:rPr>
          <w:rFonts w:ascii="Times New Roman" w:hAnsi="Times New Roman" w:cs="Times New Roman"/>
          <w:sz w:val="24"/>
          <w:szCs w:val="24"/>
        </w:rPr>
        <w:t xml:space="preserve"> 201</w:t>
      </w:r>
      <w:r w:rsidR="00750840" w:rsidRPr="00D8240C">
        <w:rPr>
          <w:rFonts w:ascii="Times New Roman" w:hAnsi="Times New Roman" w:cs="Times New Roman"/>
          <w:sz w:val="24"/>
          <w:szCs w:val="24"/>
        </w:rPr>
        <w:t>9</w:t>
      </w:r>
      <w:r w:rsidRPr="00D8240C">
        <w:rPr>
          <w:rFonts w:ascii="Times New Roman" w:hAnsi="Times New Roman" w:cs="Times New Roman"/>
          <w:sz w:val="24"/>
          <w:szCs w:val="24"/>
        </w:rPr>
        <w:t xml:space="preserve"> r</w:t>
      </w:r>
      <w:r w:rsidR="00750840" w:rsidRPr="00D8240C">
        <w:rPr>
          <w:rFonts w:ascii="Times New Roman" w:hAnsi="Times New Roman" w:cs="Times New Roman"/>
          <w:sz w:val="24"/>
          <w:szCs w:val="24"/>
        </w:rPr>
        <w:t>.</w:t>
      </w:r>
      <w:r w:rsidRPr="00D8240C">
        <w:rPr>
          <w:rFonts w:ascii="Times New Roman" w:hAnsi="Times New Roman" w:cs="Times New Roman"/>
          <w:sz w:val="24"/>
          <w:szCs w:val="24"/>
        </w:rPr>
        <w:t xml:space="preserve"> na czas nieokreślony.</w:t>
      </w:r>
    </w:p>
    <w:p w14:paraId="71971FE7" w14:textId="1C1C07B0" w:rsidR="009C63F9" w:rsidRPr="0054747D" w:rsidRDefault="009C63F9" w:rsidP="00F1613A">
      <w:pPr>
        <w:pStyle w:val="Akapitzlist"/>
        <w:numPr>
          <w:ilvl w:val="0"/>
          <w:numId w:val="3"/>
        </w:numPr>
        <w:tabs>
          <w:tab w:val="left" w:pos="1134"/>
        </w:tabs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747D">
        <w:rPr>
          <w:rFonts w:ascii="Times New Roman" w:hAnsi="Times New Roman" w:cs="Times New Roman"/>
          <w:sz w:val="24"/>
          <w:szCs w:val="24"/>
        </w:rPr>
        <w:t>Pełny tekst regulaminu wraz z załącznikami publikowany jest na stronie internetowej www.</w:t>
      </w:r>
      <w:r w:rsidR="00B2739A" w:rsidRPr="0054747D">
        <w:rPr>
          <w:rFonts w:ascii="Times New Roman" w:hAnsi="Times New Roman" w:cs="Times New Roman"/>
          <w:sz w:val="24"/>
          <w:szCs w:val="24"/>
        </w:rPr>
        <w:t>centrostal-lodz.pl</w:t>
      </w:r>
      <w:r w:rsidR="00C060AA" w:rsidRPr="0054747D">
        <w:rPr>
          <w:rFonts w:ascii="Times New Roman" w:hAnsi="Times New Roman" w:cs="Times New Roman"/>
          <w:sz w:val="24"/>
          <w:szCs w:val="24"/>
        </w:rPr>
        <w:t>.</w:t>
      </w:r>
    </w:p>
    <w:p w14:paraId="4DAFDA9A" w14:textId="76B13DA5" w:rsidR="009C63F9" w:rsidRPr="00D8240C" w:rsidRDefault="00C060AA" w:rsidP="00F1613A">
      <w:pPr>
        <w:pStyle w:val="Akapitzlist"/>
        <w:numPr>
          <w:ilvl w:val="0"/>
          <w:numId w:val="3"/>
        </w:numPr>
        <w:tabs>
          <w:tab w:val="left" w:pos="1134"/>
        </w:tabs>
        <w:spacing w:line="36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240C">
        <w:rPr>
          <w:rFonts w:ascii="Times New Roman" w:hAnsi="Times New Roman"/>
          <w:sz w:val="24"/>
          <w:szCs w:val="24"/>
        </w:rPr>
        <w:t xml:space="preserve">CENTROSTAL Łódź S.A. </w:t>
      </w:r>
      <w:r w:rsidR="009C63F9" w:rsidRPr="00D8240C">
        <w:rPr>
          <w:rFonts w:ascii="Times New Roman" w:hAnsi="Times New Roman" w:cs="Times New Roman"/>
          <w:sz w:val="24"/>
          <w:szCs w:val="24"/>
        </w:rPr>
        <w:t>informuje aplikantów o ogłoszeniu regulaminu oraz wprowadzeniu zmian i aktualizacji za pomocą poczty elektronicznej, pod warunkiem wskazania przez aplikanta w Umowie adresu poczty elektronicznej.</w:t>
      </w:r>
    </w:p>
    <w:p w14:paraId="6E621F2F" w14:textId="77777777" w:rsidR="009C63F9" w:rsidRPr="00D8240C" w:rsidRDefault="009C63F9" w:rsidP="00F1613A">
      <w:pPr>
        <w:pStyle w:val="Akapitzlist"/>
        <w:numPr>
          <w:ilvl w:val="0"/>
          <w:numId w:val="3"/>
        </w:numPr>
        <w:tabs>
          <w:tab w:val="left" w:pos="1134"/>
        </w:tabs>
        <w:spacing w:line="276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240C">
        <w:rPr>
          <w:rFonts w:ascii="Times New Roman" w:hAnsi="Times New Roman" w:cs="Times New Roman"/>
          <w:sz w:val="24"/>
          <w:szCs w:val="24"/>
          <w:lang w:eastAsia="pl-PL" w:bidi="pl-PL"/>
        </w:rPr>
        <w:t>Regulamin OIU opracowany został w celu określenia:</w:t>
      </w:r>
    </w:p>
    <w:p w14:paraId="455334BA" w14:textId="77777777" w:rsidR="009C63F9" w:rsidRPr="00D8240C" w:rsidRDefault="009C63F9" w:rsidP="00F1613A">
      <w:pPr>
        <w:numPr>
          <w:ilvl w:val="0"/>
          <w:numId w:val="4"/>
        </w:numPr>
        <w:spacing w:before="120" w:after="0" w:line="276" w:lineRule="auto"/>
        <w:rPr>
          <w:color w:val="auto"/>
          <w:szCs w:val="24"/>
        </w:rPr>
      </w:pPr>
      <w:r w:rsidRPr="00D8240C">
        <w:rPr>
          <w:color w:val="auto"/>
          <w:szCs w:val="24"/>
          <w:lang w:bidi="pl-PL"/>
        </w:rPr>
        <w:t>zasad i warunków, na których Operator udostępnia OIU licencjonowanym przewoźnikom kolejowym;</w:t>
      </w:r>
    </w:p>
    <w:p w14:paraId="241A97B8" w14:textId="77777777" w:rsidR="009C63F9" w:rsidRPr="00D8240C" w:rsidRDefault="009C63F9" w:rsidP="00F1613A">
      <w:pPr>
        <w:numPr>
          <w:ilvl w:val="0"/>
          <w:numId w:val="4"/>
        </w:numPr>
        <w:spacing w:before="120" w:after="0" w:line="276" w:lineRule="auto"/>
        <w:rPr>
          <w:b/>
          <w:color w:val="auto"/>
          <w:szCs w:val="24"/>
        </w:rPr>
      </w:pPr>
      <w:r w:rsidRPr="00D8240C">
        <w:rPr>
          <w:color w:val="auto"/>
          <w:szCs w:val="24"/>
          <w:lang w:bidi="pl-PL"/>
        </w:rPr>
        <w:t>obowiązków, które muszą spełniać Pracownicy Przewoźnika;</w:t>
      </w:r>
      <w:r w:rsidR="00A7461B" w:rsidRPr="00D8240C">
        <w:rPr>
          <w:noProof/>
          <w:color w:val="auto"/>
        </w:rPr>
        <w:t xml:space="preserve"> </w:t>
      </w:r>
    </w:p>
    <w:p w14:paraId="2B3B20A6" w14:textId="77777777" w:rsidR="009C63F9" w:rsidRPr="00D8240C" w:rsidRDefault="009C63F9" w:rsidP="00F1613A">
      <w:pPr>
        <w:numPr>
          <w:ilvl w:val="0"/>
          <w:numId w:val="4"/>
        </w:numPr>
        <w:spacing w:before="120" w:after="0" w:line="276" w:lineRule="auto"/>
        <w:rPr>
          <w:b/>
          <w:color w:val="auto"/>
          <w:szCs w:val="24"/>
        </w:rPr>
      </w:pPr>
      <w:r w:rsidRPr="00D8240C">
        <w:rPr>
          <w:color w:val="auto"/>
          <w:szCs w:val="24"/>
          <w:lang w:bidi="pl-PL"/>
        </w:rPr>
        <w:t>warunków, jakie muszą spełniać Pojazdy kolejowe Przewoźnika;</w:t>
      </w:r>
    </w:p>
    <w:p w14:paraId="166039A1" w14:textId="77777777" w:rsidR="006D03FA" w:rsidRPr="00D8240C" w:rsidRDefault="009C63F9" w:rsidP="00C060AA">
      <w:pPr>
        <w:numPr>
          <w:ilvl w:val="0"/>
          <w:numId w:val="4"/>
        </w:numPr>
        <w:tabs>
          <w:tab w:val="left" w:pos="1191"/>
        </w:tabs>
        <w:spacing w:before="120" w:after="0" w:line="276" w:lineRule="auto"/>
        <w:rPr>
          <w:b/>
          <w:color w:val="auto"/>
          <w:szCs w:val="24"/>
        </w:rPr>
      </w:pPr>
      <w:r w:rsidRPr="00D8240C">
        <w:rPr>
          <w:color w:val="auto"/>
          <w:szCs w:val="24"/>
          <w:lang w:bidi="pl-PL"/>
        </w:rPr>
        <w:t>zasad wzajemnych rozliczeń za usługi w ramach udostępnienia przewoźnikowi kolejowemu OIU;</w:t>
      </w:r>
    </w:p>
    <w:p w14:paraId="048F873F" w14:textId="77777777" w:rsidR="007B7BF3" w:rsidRPr="00D8240C" w:rsidRDefault="009C63F9" w:rsidP="00CE3AAC">
      <w:pPr>
        <w:numPr>
          <w:ilvl w:val="0"/>
          <w:numId w:val="4"/>
        </w:numPr>
        <w:spacing w:before="120" w:after="0" w:line="276" w:lineRule="auto"/>
        <w:rPr>
          <w:b/>
          <w:color w:val="auto"/>
          <w:szCs w:val="24"/>
        </w:rPr>
      </w:pPr>
      <w:r w:rsidRPr="00D8240C">
        <w:rPr>
          <w:color w:val="auto"/>
          <w:szCs w:val="24"/>
          <w:lang w:bidi="pl-PL"/>
        </w:rPr>
        <w:t xml:space="preserve">zasad postepowania w przypadku wystąpienia zdarzenia kolejowego.  </w:t>
      </w:r>
    </w:p>
    <w:p w14:paraId="11442061" w14:textId="77777777" w:rsidR="009C63F9" w:rsidRPr="00D8240C" w:rsidRDefault="009C63F9" w:rsidP="00F1613A">
      <w:pPr>
        <w:pStyle w:val="Akapitzlist"/>
        <w:numPr>
          <w:ilvl w:val="0"/>
          <w:numId w:val="3"/>
        </w:numPr>
        <w:spacing w:before="120" w:after="0" w:line="276" w:lineRule="auto"/>
        <w:ind w:firstLine="27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8240C">
        <w:rPr>
          <w:rFonts w:ascii="Times New Roman" w:hAnsi="Times New Roman" w:cs="Times New Roman"/>
          <w:sz w:val="24"/>
          <w:szCs w:val="24"/>
          <w:lang w:eastAsia="pl-PL" w:bidi="pl-PL"/>
        </w:rPr>
        <w:t>Regulamin OIU także obowiązuje:</w:t>
      </w:r>
    </w:p>
    <w:p w14:paraId="7D9AEE52" w14:textId="77777777" w:rsidR="007B7BF3" w:rsidRPr="00D8240C" w:rsidRDefault="007B7BF3" w:rsidP="002A59C4">
      <w:pPr>
        <w:pStyle w:val="Akapitzlist"/>
        <w:numPr>
          <w:ilvl w:val="0"/>
          <w:numId w:val="39"/>
        </w:numPr>
        <w:spacing w:before="120" w:after="0" w:line="276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bookmarkStart w:id="14" w:name="_Toc372222040"/>
      <w:bookmarkStart w:id="15" w:name="_Toc290815199"/>
      <w:r w:rsidRPr="00D8240C">
        <w:rPr>
          <w:rFonts w:ascii="Times New Roman" w:hAnsi="Times New Roman" w:cs="Times New Roman"/>
          <w:sz w:val="24"/>
          <w:szCs w:val="24"/>
        </w:rPr>
        <w:t>Pracowników</w:t>
      </w:r>
      <w:r w:rsidRPr="00D8240C">
        <w:rPr>
          <w:rFonts w:ascii="Times New Roman" w:hAnsi="Times New Roman" w:cs="Times New Roman"/>
          <w:sz w:val="24"/>
          <w:szCs w:val="24"/>
          <w:lang w:bidi="pl-PL"/>
        </w:rPr>
        <w:t xml:space="preserve"> Operatora,</w:t>
      </w:r>
      <w:bookmarkEnd w:id="14"/>
      <w:bookmarkEnd w:id="15"/>
      <w:r w:rsidRPr="00D8240C">
        <w:rPr>
          <w:rFonts w:ascii="Times New Roman" w:hAnsi="Times New Roman" w:cs="Times New Roman"/>
          <w:sz w:val="24"/>
          <w:szCs w:val="24"/>
        </w:rPr>
        <w:t xml:space="preserve"> oraz</w:t>
      </w:r>
    </w:p>
    <w:p w14:paraId="3BB5ABC3" w14:textId="77777777" w:rsidR="007B7BF3" w:rsidRPr="00D8240C" w:rsidRDefault="007B7BF3" w:rsidP="002A59C4">
      <w:pPr>
        <w:pStyle w:val="Akapitzlist"/>
        <w:numPr>
          <w:ilvl w:val="0"/>
          <w:numId w:val="39"/>
        </w:numPr>
        <w:spacing w:before="120" w:after="0" w:line="276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D8240C">
        <w:rPr>
          <w:rFonts w:ascii="Times New Roman" w:hAnsi="Times New Roman" w:cs="Times New Roman"/>
          <w:sz w:val="24"/>
          <w:szCs w:val="24"/>
        </w:rPr>
        <w:t>Pracowników Przewoźnika,</w:t>
      </w:r>
    </w:p>
    <w:p w14:paraId="438B27F0" w14:textId="77777777" w:rsidR="002A59C4" w:rsidRPr="00D8240C" w:rsidRDefault="007B7BF3" w:rsidP="00C060AA">
      <w:pPr>
        <w:pStyle w:val="Akapitzlist"/>
        <w:spacing w:before="120" w:after="12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8240C">
        <w:rPr>
          <w:rFonts w:ascii="Times New Roman" w:hAnsi="Times New Roman" w:cs="Times New Roman"/>
          <w:sz w:val="24"/>
          <w:szCs w:val="24"/>
        </w:rPr>
        <w:t>w częściach dotyczących zadań realizowanych na Bocznicy w ramach udostępnienia obiektu infrastruktury usługowej</w:t>
      </w:r>
      <w:r w:rsidR="002A59C4" w:rsidRPr="00D8240C">
        <w:rPr>
          <w:rFonts w:ascii="Times New Roman" w:hAnsi="Times New Roman" w:cs="Times New Roman"/>
          <w:sz w:val="24"/>
          <w:szCs w:val="24"/>
        </w:rPr>
        <w:t>.</w:t>
      </w:r>
    </w:p>
    <w:p w14:paraId="4C8802B2" w14:textId="77777777" w:rsidR="009C63F9" w:rsidRPr="00D8240C" w:rsidRDefault="009C63F9" w:rsidP="002A59C4">
      <w:pPr>
        <w:pStyle w:val="Akapitzlist"/>
        <w:numPr>
          <w:ilvl w:val="0"/>
          <w:numId w:val="3"/>
        </w:numPr>
        <w:spacing w:before="120" w:after="120" w:line="276" w:lineRule="auto"/>
        <w:ind w:firstLine="27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8240C">
        <w:rPr>
          <w:rFonts w:ascii="Times New Roman" w:hAnsi="Times New Roman" w:cs="Times New Roman"/>
          <w:sz w:val="24"/>
          <w:szCs w:val="24"/>
        </w:rPr>
        <w:t>Obiekt Infrastruktury Usługowej jest udostępniany w całości.</w:t>
      </w:r>
    </w:p>
    <w:p w14:paraId="18DC3EB5" w14:textId="77777777" w:rsidR="009C63F9" w:rsidRPr="00D8240C" w:rsidRDefault="009C63F9" w:rsidP="00F1613A">
      <w:pPr>
        <w:pStyle w:val="Nagwek1"/>
        <w:keepLines w:val="0"/>
        <w:numPr>
          <w:ilvl w:val="0"/>
          <w:numId w:val="1"/>
        </w:numPr>
        <w:spacing w:before="120" w:after="160" w:line="240" w:lineRule="auto"/>
        <w:ind w:right="27"/>
        <w:jc w:val="both"/>
        <w:rPr>
          <w:b w:val="0"/>
          <w:iCs/>
          <w:color w:val="auto"/>
          <w:szCs w:val="24"/>
          <w:lang w:eastAsia="x-none"/>
        </w:rPr>
      </w:pPr>
      <w:bookmarkStart w:id="16" w:name="_Toc503355558"/>
      <w:bookmarkStart w:id="17" w:name="_Toc500092299"/>
      <w:bookmarkStart w:id="18" w:name="_Toc533767102"/>
      <w:bookmarkStart w:id="19" w:name="_Toc533767366"/>
      <w:bookmarkEnd w:id="16"/>
      <w:bookmarkEnd w:id="17"/>
      <w:r w:rsidRPr="00D8240C">
        <w:rPr>
          <w:iCs/>
          <w:color w:val="auto"/>
          <w:szCs w:val="24"/>
          <w:lang w:eastAsia="x-none"/>
        </w:rPr>
        <w:t>Dane kontaktowe oraz dane o działalności gospodarczej Operatora</w:t>
      </w:r>
      <w:bookmarkEnd w:id="18"/>
      <w:bookmarkEnd w:id="19"/>
    </w:p>
    <w:p w14:paraId="545E69A3" w14:textId="77777777" w:rsidR="009C63F9" w:rsidRPr="00D8240C" w:rsidRDefault="009C63F9" w:rsidP="002A59C4">
      <w:pPr>
        <w:numPr>
          <w:ilvl w:val="0"/>
          <w:numId w:val="5"/>
        </w:numPr>
        <w:spacing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</w:rPr>
        <w:t>Siedziba Operatora, adres do korespondencji:</w:t>
      </w:r>
    </w:p>
    <w:p w14:paraId="450781C8" w14:textId="2E837CA9" w:rsidR="002A59C4" w:rsidRPr="00D8240C" w:rsidRDefault="00FF5785" w:rsidP="002A59C4">
      <w:pPr>
        <w:spacing w:after="0" w:line="276" w:lineRule="auto"/>
        <w:ind w:left="1191"/>
        <w:rPr>
          <w:color w:val="auto"/>
          <w:szCs w:val="24"/>
        </w:rPr>
      </w:pPr>
      <w:r w:rsidRPr="00D8240C">
        <w:rPr>
          <w:color w:val="auto"/>
          <w:szCs w:val="24"/>
        </w:rPr>
        <w:t>CENTROSTAL ŁÓDŹ S.A.</w:t>
      </w:r>
      <w:r w:rsidR="009C63F9" w:rsidRPr="00D8240C">
        <w:rPr>
          <w:color w:val="auto"/>
          <w:szCs w:val="24"/>
        </w:rPr>
        <w:t>,</w:t>
      </w:r>
    </w:p>
    <w:p w14:paraId="4C0AC141" w14:textId="7E1A165C" w:rsidR="009C63F9" w:rsidRPr="00D8240C" w:rsidRDefault="00A4423E" w:rsidP="002A59C4">
      <w:pPr>
        <w:spacing w:after="0" w:line="276" w:lineRule="auto"/>
        <w:ind w:left="1077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  </w:t>
      </w:r>
      <w:r w:rsidR="00FF5785" w:rsidRPr="00D8240C">
        <w:rPr>
          <w:color w:val="auto"/>
          <w:szCs w:val="24"/>
        </w:rPr>
        <w:t>91-341</w:t>
      </w:r>
      <w:r w:rsidR="009C63F9" w:rsidRPr="00D8240C">
        <w:rPr>
          <w:color w:val="auto"/>
          <w:szCs w:val="24"/>
        </w:rPr>
        <w:t xml:space="preserve">  </w:t>
      </w:r>
      <w:r w:rsidR="00FF5785" w:rsidRPr="00D8240C">
        <w:rPr>
          <w:color w:val="auto"/>
          <w:szCs w:val="24"/>
        </w:rPr>
        <w:t>Łódź</w:t>
      </w:r>
      <w:r w:rsidR="009C63F9" w:rsidRPr="00D8240C">
        <w:rPr>
          <w:color w:val="auto"/>
          <w:szCs w:val="24"/>
        </w:rPr>
        <w:t>, ul.</w:t>
      </w:r>
      <w:r w:rsidR="00FF5785" w:rsidRPr="00D8240C">
        <w:rPr>
          <w:color w:val="auto"/>
          <w:szCs w:val="24"/>
        </w:rPr>
        <w:t xml:space="preserve"> Brukowa 24</w:t>
      </w:r>
      <w:r w:rsidR="009C63F9" w:rsidRPr="00D8240C">
        <w:rPr>
          <w:color w:val="auto"/>
          <w:szCs w:val="24"/>
        </w:rPr>
        <w:t>,</w:t>
      </w:r>
    </w:p>
    <w:p w14:paraId="53A4AE28" w14:textId="77777777" w:rsidR="009C63F9" w:rsidRPr="00D8240C" w:rsidRDefault="009C63F9" w:rsidP="00F1613A">
      <w:pPr>
        <w:numPr>
          <w:ilvl w:val="0"/>
          <w:numId w:val="5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</w:rPr>
        <w:t xml:space="preserve">Bezpośredni kontakt z Operatorem: </w:t>
      </w:r>
    </w:p>
    <w:p w14:paraId="6FBA22AC" w14:textId="77777777" w:rsidR="007B7BF3" w:rsidRPr="00D8240C" w:rsidRDefault="009C63F9" w:rsidP="00F1613A">
      <w:pPr>
        <w:numPr>
          <w:ilvl w:val="0"/>
          <w:numId w:val="6"/>
        </w:numPr>
        <w:spacing w:before="120" w:after="0" w:line="276" w:lineRule="auto"/>
        <w:rPr>
          <w:color w:val="auto"/>
          <w:szCs w:val="24"/>
        </w:rPr>
      </w:pPr>
      <w:r w:rsidRPr="00D8240C">
        <w:rPr>
          <w:color w:val="auto"/>
          <w:szCs w:val="24"/>
        </w:rPr>
        <w:t>Sekretariat:</w:t>
      </w:r>
    </w:p>
    <w:p w14:paraId="52D12123" w14:textId="76FBD64E" w:rsidR="007B7BF3" w:rsidRPr="0054747D" w:rsidRDefault="009C63F9" w:rsidP="007B7BF3">
      <w:pPr>
        <w:spacing w:before="120" w:after="0" w:line="276" w:lineRule="auto"/>
        <w:ind w:left="1644" w:firstLine="0"/>
        <w:rPr>
          <w:color w:val="auto"/>
          <w:szCs w:val="24"/>
        </w:rPr>
      </w:pPr>
      <w:r w:rsidRPr="0054747D">
        <w:rPr>
          <w:color w:val="auto"/>
          <w:szCs w:val="24"/>
        </w:rPr>
        <w:t>tel.  +</w:t>
      </w:r>
      <w:r w:rsidR="00FF5785" w:rsidRPr="0054747D">
        <w:rPr>
          <w:color w:val="auto"/>
          <w:szCs w:val="24"/>
          <w:lang w:val="en-US"/>
        </w:rPr>
        <w:t xml:space="preserve">42 </w:t>
      </w:r>
      <w:r w:rsidR="003C13CD" w:rsidRPr="0054747D">
        <w:rPr>
          <w:color w:val="auto"/>
          <w:szCs w:val="24"/>
          <w:lang w:val="en-US"/>
        </w:rPr>
        <w:t>422 549 247</w:t>
      </w:r>
      <w:r w:rsidR="00A4423E" w:rsidRPr="0054747D">
        <w:rPr>
          <w:color w:val="auto"/>
          <w:szCs w:val="24"/>
        </w:rPr>
        <w:t xml:space="preserve">, </w:t>
      </w:r>
    </w:p>
    <w:p w14:paraId="3BF110E9" w14:textId="40F9E1F6" w:rsidR="009C63F9" w:rsidRPr="0054747D" w:rsidRDefault="009C63F9" w:rsidP="007B7BF3">
      <w:pPr>
        <w:spacing w:before="120" w:after="0" w:line="276" w:lineRule="auto"/>
        <w:ind w:left="1644" w:firstLine="0"/>
        <w:rPr>
          <w:color w:val="auto"/>
          <w:szCs w:val="24"/>
          <w:lang w:val="en-US"/>
        </w:rPr>
      </w:pPr>
      <w:r w:rsidRPr="0054747D">
        <w:rPr>
          <w:color w:val="auto"/>
          <w:szCs w:val="24"/>
          <w:lang w:val="en-US"/>
        </w:rPr>
        <w:t xml:space="preserve">e-mail: </w:t>
      </w:r>
      <w:r w:rsidR="003C13CD" w:rsidRPr="0054747D">
        <w:rPr>
          <w:color w:val="auto"/>
          <w:szCs w:val="24"/>
          <w:lang w:val="en-US"/>
        </w:rPr>
        <w:t>sekretariat@centrostal-lodz.pl</w:t>
      </w:r>
    </w:p>
    <w:p w14:paraId="08ECAA26" w14:textId="6CD0CE10" w:rsidR="007B7BF3" w:rsidRPr="0054747D" w:rsidRDefault="003C13CD" w:rsidP="003C13CD">
      <w:pPr>
        <w:numPr>
          <w:ilvl w:val="0"/>
          <w:numId w:val="6"/>
        </w:numPr>
        <w:spacing w:before="120" w:after="0" w:line="276" w:lineRule="auto"/>
        <w:rPr>
          <w:color w:val="auto"/>
          <w:szCs w:val="24"/>
        </w:rPr>
      </w:pPr>
      <w:r w:rsidRPr="0054747D">
        <w:rPr>
          <w:color w:val="auto"/>
          <w:szCs w:val="24"/>
        </w:rPr>
        <w:t>Kierownik Terminal</w:t>
      </w:r>
      <w:r w:rsidR="00C20847" w:rsidRPr="0054747D">
        <w:rPr>
          <w:color w:val="auto"/>
          <w:szCs w:val="24"/>
        </w:rPr>
        <w:t>u</w:t>
      </w:r>
      <w:r w:rsidRPr="0054747D">
        <w:rPr>
          <w:color w:val="auto"/>
          <w:szCs w:val="24"/>
        </w:rPr>
        <w:t xml:space="preserve"> i Depotu Kontenerowego (tel. + 48 604 607 746).</w:t>
      </w:r>
    </w:p>
    <w:p w14:paraId="7A482ACC" w14:textId="2F8FEC37" w:rsidR="009C63F9" w:rsidRPr="0054747D" w:rsidRDefault="009C63F9" w:rsidP="009C63F9">
      <w:pPr>
        <w:spacing w:before="120" w:after="0"/>
        <w:ind w:left="1644"/>
        <w:rPr>
          <w:color w:val="auto"/>
          <w:szCs w:val="24"/>
          <w:lang w:val="en-US"/>
        </w:rPr>
      </w:pPr>
      <w:r w:rsidRPr="0054747D">
        <w:rPr>
          <w:color w:val="auto"/>
          <w:szCs w:val="24"/>
          <w:lang w:val="en-US"/>
        </w:rPr>
        <w:t xml:space="preserve">e-mail: </w:t>
      </w:r>
      <w:r w:rsidR="003C13CD" w:rsidRPr="0054747D">
        <w:rPr>
          <w:color w:val="auto"/>
          <w:szCs w:val="24"/>
          <w:lang w:val="en-US"/>
        </w:rPr>
        <w:t>swojtania.</w:t>
      </w:r>
      <w:r w:rsidR="00AF3F08" w:rsidRPr="0054747D">
        <w:rPr>
          <w:color w:val="auto"/>
          <w:szCs w:val="24"/>
          <w:lang w:val="en-US"/>
        </w:rPr>
        <w:t>@centrostal-lodz.pl</w:t>
      </w:r>
    </w:p>
    <w:p w14:paraId="3D9EE0C0" w14:textId="5AF4AC8C" w:rsidR="009C63F9" w:rsidRPr="0054747D" w:rsidRDefault="009C63F9" w:rsidP="00F1613A">
      <w:pPr>
        <w:numPr>
          <w:ilvl w:val="0"/>
          <w:numId w:val="5"/>
        </w:numPr>
        <w:spacing w:before="120" w:after="0" w:line="276" w:lineRule="auto"/>
        <w:rPr>
          <w:color w:val="auto"/>
          <w:szCs w:val="24"/>
        </w:rPr>
      </w:pPr>
      <w:r w:rsidRPr="0054747D">
        <w:rPr>
          <w:color w:val="auto"/>
          <w:szCs w:val="24"/>
        </w:rPr>
        <w:t xml:space="preserve">Numer Krajowego Rejestru Sądowego: </w:t>
      </w:r>
      <w:r w:rsidR="005C7D78" w:rsidRPr="0054747D">
        <w:rPr>
          <w:color w:val="auto"/>
          <w:szCs w:val="24"/>
        </w:rPr>
        <w:t>0000001948</w:t>
      </w:r>
    </w:p>
    <w:p w14:paraId="1320FD58" w14:textId="371680A8" w:rsidR="009C63F9" w:rsidRPr="0054747D" w:rsidRDefault="009C63F9" w:rsidP="00F1613A">
      <w:pPr>
        <w:numPr>
          <w:ilvl w:val="0"/>
          <w:numId w:val="5"/>
        </w:numPr>
        <w:tabs>
          <w:tab w:val="left" w:pos="1758"/>
        </w:tabs>
        <w:spacing w:before="120" w:after="0" w:line="276" w:lineRule="auto"/>
        <w:rPr>
          <w:color w:val="auto"/>
          <w:szCs w:val="24"/>
        </w:rPr>
      </w:pPr>
      <w:r w:rsidRPr="0054747D">
        <w:rPr>
          <w:color w:val="auto"/>
          <w:szCs w:val="24"/>
        </w:rPr>
        <w:t xml:space="preserve">Numer Identyfikacji Podatkowej: </w:t>
      </w:r>
      <w:r w:rsidR="005C7D78" w:rsidRPr="0054747D">
        <w:rPr>
          <w:color w:val="auto"/>
          <w:szCs w:val="24"/>
        </w:rPr>
        <w:t>7260001106</w:t>
      </w:r>
    </w:p>
    <w:p w14:paraId="73A3D967" w14:textId="4FBB2107" w:rsidR="009C63F9" w:rsidRPr="0054747D" w:rsidRDefault="009C63F9" w:rsidP="00F1613A">
      <w:pPr>
        <w:numPr>
          <w:ilvl w:val="0"/>
          <w:numId w:val="5"/>
        </w:numPr>
        <w:tabs>
          <w:tab w:val="left" w:pos="1758"/>
        </w:tabs>
        <w:spacing w:before="120" w:after="0" w:line="276" w:lineRule="auto"/>
        <w:rPr>
          <w:color w:val="auto"/>
          <w:szCs w:val="24"/>
        </w:rPr>
      </w:pPr>
      <w:r w:rsidRPr="0054747D">
        <w:rPr>
          <w:color w:val="auto"/>
          <w:szCs w:val="24"/>
        </w:rPr>
        <w:t xml:space="preserve">Numer REGON: </w:t>
      </w:r>
      <w:r w:rsidR="005C7D78" w:rsidRPr="0054747D">
        <w:rPr>
          <w:color w:val="auto"/>
          <w:szCs w:val="24"/>
        </w:rPr>
        <w:t>470102498</w:t>
      </w:r>
    </w:p>
    <w:p w14:paraId="6FD84CB6" w14:textId="706FDAC0" w:rsidR="009C63F9" w:rsidRPr="0054747D" w:rsidRDefault="009C63F9" w:rsidP="00F1613A">
      <w:pPr>
        <w:numPr>
          <w:ilvl w:val="0"/>
          <w:numId w:val="5"/>
        </w:numPr>
        <w:tabs>
          <w:tab w:val="left" w:pos="1758"/>
        </w:tabs>
        <w:spacing w:before="120" w:after="0" w:line="276" w:lineRule="auto"/>
        <w:rPr>
          <w:color w:val="auto"/>
          <w:szCs w:val="24"/>
        </w:rPr>
      </w:pPr>
      <w:r w:rsidRPr="0054747D">
        <w:rPr>
          <w:color w:val="auto"/>
          <w:szCs w:val="24"/>
        </w:rPr>
        <w:t xml:space="preserve">Kapitał Zakładowy: </w:t>
      </w:r>
      <w:r w:rsidR="005C7D78" w:rsidRPr="0054747D">
        <w:rPr>
          <w:color w:val="auto"/>
          <w:szCs w:val="24"/>
        </w:rPr>
        <w:t>31.730.000</w:t>
      </w:r>
      <w:r w:rsidRPr="0054747D">
        <w:rPr>
          <w:color w:val="auto"/>
          <w:szCs w:val="24"/>
        </w:rPr>
        <w:t xml:space="preserve"> zł.</w:t>
      </w:r>
    </w:p>
    <w:p w14:paraId="5803CB8A" w14:textId="77777777" w:rsidR="008D654D" w:rsidRPr="00D8240C" w:rsidRDefault="008D654D" w:rsidP="008D654D">
      <w:pPr>
        <w:tabs>
          <w:tab w:val="left" w:pos="1758"/>
        </w:tabs>
        <w:spacing w:before="120" w:after="0" w:line="276" w:lineRule="auto"/>
        <w:ind w:left="1191" w:firstLine="0"/>
        <w:rPr>
          <w:color w:val="auto"/>
          <w:szCs w:val="24"/>
        </w:rPr>
      </w:pPr>
    </w:p>
    <w:p w14:paraId="24A45CDA" w14:textId="77777777" w:rsidR="009C63F9" w:rsidRPr="00D8240C" w:rsidRDefault="009C63F9" w:rsidP="00F1613A">
      <w:pPr>
        <w:pStyle w:val="Nagwek1"/>
        <w:keepLines w:val="0"/>
        <w:numPr>
          <w:ilvl w:val="0"/>
          <w:numId w:val="1"/>
        </w:numPr>
        <w:spacing w:before="120" w:after="160" w:line="240" w:lineRule="auto"/>
        <w:ind w:right="27"/>
        <w:jc w:val="both"/>
        <w:rPr>
          <w:b w:val="0"/>
          <w:iCs/>
          <w:color w:val="auto"/>
          <w:szCs w:val="24"/>
          <w:lang w:eastAsia="x-none"/>
        </w:rPr>
      </w:pPr>
      <w:bookmarkStart w:id="20" w:name="_Toc503355559"/>
      <w:bookmarkStart w:id="21" w:name="_Toc500092298"/>
      <w:bookmarkStart w:id="22" w:name="_Toc533767103"/>
      <w:bookmarkStart w:id="23" w:name="_Toc533767367"/>
      <w:bookmarkEnd w:id="20"/>
      <w:bookmarkEnd w:id="21"/>
      <w:r w:rsidRPr="00D8240C">
        <w:rPr>
          <w:iCs/>
          <w:color w:val="auto"/>
          <w:szCs w:val="24"/>
          <w:lang w:eastAsia="x-none"/>
        </w:rPr>
        <w:t>Odpowiedzialność</w:t>
      </w:r>
      <w:bookmarkEnd w:id="22"/>
      <w:bookmarkEnd w:id="23"/>
    </w:p>
    <w:p w14:paraId="508AEA5D" w14:textId="77992B04" w:rsidR="008D654D" w:rsidRPr="00D8240C" w:rsidRDefault="009C63F9" w:rsidP="002A59C4">
      <w:pPr>
        <w:numPr>
          <w:ilvl w:val="0"/>
          <w:numId w:val="7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 xml:space="preserve">Spółka </w:t>
      </w:r>
      <w:r w:rsidR="003A60E2" w:rsidRPr="00D8240C">
        <w:rPr>
          <w:color w:val="auto"/>
          <w:szCs w:val="24"/>
        </w:rPr>
        <w:t>CENTROSTAL ŁÓDŹ S.A</w:t>
      </w:r>
      <w:r w:rsidRPr="00D8240C">
        <w:rPr>
          <w:color w:val="auto"/>
          <w:szCs w:val="24"/>
          <w:lang w:eastAsia="x-none"/>
        </w:rPr>
        <w:t>. ponosi odpowiedzialność za dane publikowane w Regulaminie, monitoruje ich poprawność i dokonuje aktualizacji na dzień publikacji zmian.</w:t>
      </w:r>
    </w:p>
    <w:p w14:paraId="7C4DE373" w14:textId="106708D9" w:rsidR="009C63F9" w:rsidRPr="00D8240C" w:rsidRDefault="009C63F9" w:rsidP="00F1613A">
      <w:pPr>
        <w:numPr>
          <w:ilvl w:val="0"/>
          <w:numId w:val="7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 xml:space="preserve">Spółka </w:t>
      </w:r>
      <w:r w:rsidR="003A60E2" w:rsidRPr="00D8240C">
        <w:rPr>
          <w:color w:val="auto"/>
          <w:szCs w:val="24"/>
        </w:rPr>
        <w:t>CENTROSTAL ŁÓDŹ S.A</w:t>
      </w:r>
      <w:r w:rsidR="003A60E2" w:rsidRPr="00D8240C">
        <w:rPr>
          <w:color w:val="auto"/>
          <w:szCs w:val="24"/>
          <w:lang w:eastAsia="x-none"/>
        </w:rPr>
        <w:t xml:space="preserve"> </w:t>
      </w:r>
      <w:r w:rsidRPr="00D8240C">
        <w:rPr>
          <w:color w:val="auto"/>
          <w:szCs w:val="24"/>
          <w:lang w:eastAsia="x-none"/>
        </w:rPr>
        <w:t xml:space="preserve">nie ponosi odpowiedzialności za informacje publikowane przez inne podmioty pod ich adresami internetowymi podanymi </w:t>
      </w:r>
      <w:r w:rsidR="003A60E2" w:rsidRPr="00D8240C">
        <w:rPr>
          <w:color w:val="auto"/>
          <w:szCs w:val="24"/>
          <w:lang w:eastAsia="x-none"/>
        </w:rPr>
        <w:br/>
      </w:r>
      <w:r w:rsidRPr="00D8240C">
        <w:rPr>
          <w:color w:val="auto"/>
          <w:szCs w:val="24"/>
          <w:lang w:eastAsia="x-none"/>
        </w:rPr>
        <w:t>w Regulaminie, w tym za dane opracowywane przez innych Operatorów obiektów infrastruktury usługowej i Zarządców infrastruktury kolejowej.</w:t>
      </w:r>
    </w:p>
    <w:p w14:paraId="531BA1AC" w14:textId="77777777" w:rsidR="009C63F9" w:rsidRPr="00D8240C" w:rsidRDefault="009C63F9" w:rsidP="009C63F9">
      <w:pPr>
        <w:tabs>
          <w:tab w:val="left" w:pos="7470"/>
        </w:tabs>
        <w:rPr>
          <w:color w:val="auto"/>
          <w:szCs w:val="24"/>
        </w:rPr>
      </w:pPr>
    </w:p>
    <w:p w14:paraId="661616BA" w14:textId="77777777" w:rsidR="009C63F9" w:rsidRPr="00D8240C" w:rsidRDefault="009C63F9" w:rsidP="00F1613A">
      <w:pPr>
        <w:pStyle w:val="Nagwek1"/>
        <w:keepLines w:val="0"/>
        <w:numPr>
          <w:ilvl w:val="0"/>
          <w:numId w:val="2"/>
        </w:numPr>
        <w:spacing w:before="120" w:after="160" w:line="276" w:lineRule="auto"/>
        <w:jc w:val="both"/>
        <w:rPr>
          <w:b w:val="0"/>
          <w:color w:val="auto"/>
          <w:szCs w:val="24"/>
        </w:rPr>
      </w:pPr>
      <w:bookmarkStart w:id="24" w:name="_Toc503355560"/>
      <w:bookmarkStart w:id="25" w:name="_Toc533767104"/>
      <w:bookmarkStart w:id="26" w:name="_Toc533767368"/>
      <w:r w:rsidRPr="00D8240C">
        <w:rPr>
          <w:color w:val="auto"/>
          <w:szCs w:val="24"/>
        </w:rPr>
        <w:t>WARUNKI DOSTĘPU</w:t>
      </w:r>
      <w:bookmarkEnd w:id="24"/>
      <w:bookmarkEnd w:id="25"/>
      <w:bookmarkEnd w:id="26"/>
      <w:r w:rsidRPr="00D8240C">
        <w:rPr>
          <w:color w:val="auto"/>
          <w:szCs w:val="24"/>
        </w:rPr>
        <w:t xml:space="preserve"> </w:t>
      </w:r>
    </w:p>
    <w:p w14:paraId="7872D634" w14:textId="77777777" w:rsidR="009C63F9" w:rsidRPr="00D8240C" w:rsidRDefault="009C63F9" w:rsidP="00F1613A">
      <w:pPr>
        <w:keepNext/>
        <w:numPr>
          <w:ilvl w:val="0"/>
          <w:numId w:val="8"/>
        </w:numPr>
        <w:spacing w:before="120" w:after="0" w:line="276" w:lineRule="auto"/>
        <w:outlineLvl w:val="0"/>
        <w:rPr>
          <w:b/>
          <w:bCs/>
          <w:iCs/>
          <w:color w:val="auto"/>
          <w:szCs w:val="24"/>
          <w:lang w:eastAsia="x-none"/>
        </w:rPr>
      </w:pPr>
      <w:bookmarkStart w:id="27" w:name="_Toc500092302"/>
      <w:bookmarkStart w:id="28" w:name="_Toc503355561"/>
      <w:bookmarkStart w:id="29" w:name="_Toc533767105"/>
      <w:bookmarkStart w:id="30" w:name="_Toc533767369"/>
      <w:r w:rsidRPr="00D8240C">
        <w:rPr>
          <w:b/>
          <w:bCs/>
          <w:iCs/>
          <w:color w:val="auto"/>
          <w:szCs w:val="24"/>
          <w:lang w:eastAsia="x-none"/>
        </w:rPr>
        <w:t xml:space="preserve">Opis infrastruktury </w:t>
      </w:r>
      <w:bookmarkEnd w:id="27"/>
      <w:bookmarkEnd w:id="28"/>
      <w:r w:rsidRPr="00D8240C">
        <w:rPr>
          <w:b/>
          <w:bCs/>
          <w:iCs/>
          <w:color w:val="auto"/>
          <w:szCs w:val="24"/>
          <w:lang w:eastAsia="x-none"/>
        </w:rPr>
        <w:t>Terminala Towarowego</w:t>
      </w:r>
      <w:bookmarkEnd w:id="29"/>
      <w:bookmarkEnd w:id="30"/>
    </w:p>
    <w:p w14:paraId="689073A9" w14:textId="77777777" w:rsidR="009C63F9" w:rsidRPr="00D8240C" w:rsidRDefault="009C63F9" w:rsidP="00F1613A">
      <w:pPr>
        <w:numPr>
          <w:ilvl w:val="0"/>
          <w:numId w:val="9"/>
        </w:numPr>
        <w:spacing w:before="120" w:after="0" w:line="276" w:lineRule="auto"/>
        <w:rPr>
          <w:rFonts w:eastAsia="Calibri"/>
          <w:color w:val="auto"/>
          <w:szCs w:val="24"/>
          <w:lang w:eastAsia="x-none"/>
        </w:rPr>
      </w:pPr>
      <w:bookmarkStart w:id="31" w:name="_Toc474316304"/>
      <w:bookmarkStart w:id="32" w:name="_Toc372222089"/>
      <w:bookmarkStart w:id="33" w:name="_Toc290815234"/>
      <w:bookmarkEnd w:id="31"/>
      <w:bookmarkEnd w:id="32"/>
      <w:bookmarkEnd w:id="33"/>
      <w:r w:rsidRPr="00D8240C">
        <w:rPr>
          <w:rFonts w:eastAsia="Calibri"/>
          <w:color w:val="auto"/>
          <w:szCs w:val="24"/>
          <w:lang w:eastAsia="x-none"/>
        </w:rPr>
        <w:t xml:space="preserve">Położenie </w:t>
      </w:r>
      <w:r w:rsidR="00A4423E" w:rsidRPr="00D8240C">
        <w:rPr>
          <w:rFonts w:eastAsia="Calibri"/>
          <w:color w:val="auto"/>
          <w:szCs w:val="24"/>
          <w:lang w:eastAsia="x-none"/>
        </w:rPr>
        <w:t>Bocznicy</w:t>
      </w:r>
      <w:r w:rsidRPr="00D8240C">
        <w:rPr>
          <w:rFonts w:eastAsia="Calibri"/>
          <w:color w:val="auto"/>
          <w:szCs w:val="24"/>
          <w:lang w:eastAsia="x-none"/>
        </w:rPr>
        <w:t>:</w:t>
      </w:r>
    </w:p>
    <w:p w14:paraId="32C77BDC" w14:textId="3FCE99E8" w:rsidR="009C63F9" w:rsidRPr="00D8240C" w:rsidRDefault="00A4423E" w:rsidP="00BB165B">
      <w:pPr>
        <w:pStyle w:val="Akapitzlist"/>
        <w:spacing w:line="276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D8240C">
        <w:rPr>
          <w:rFonts w:ascii="Times New Roman" w:hAnsi="Times New Roman" w:cs="Times New Roman"/>
          <w:sz w:val="24"/>
          <w:szCs w:val="24"/>
        </w:rPr>
        <w:t>Bocznica kolejowa</w:t>
      </w:r>
      <w:r w:rsidR="009C63F9" w:rsidRPr="00D8240C">
        <w:rPr>
          <w:rFonts w:ascii="Times New Roman" w:hAnsi="Times New Roman" w:cs="Times New Roman"/>
          <w:sz w:val="24"/>
          <w:szCs w:val="24"/>
        </w:rPr>
        <w:t xml:space="preserve"> jest Obiektem Infrastruktury Usługowej, </w:t>
      </w:r>
      <w:r w:rsidR="00BB165B" w:rsidRPr="00BB165B">
        <w:rPr>
          <w:rFonts w:ascii="Times New Roman" w:hAnsi="Times New Roman"/>
          <w:color w:val="FF0000"/>
          <w:sz w:val="24"/>
          <w:szCs w:val="24"/>
        </w:rPr>
        <w:t>odgałęzia się od toru stacyjnego nr 6a stacji Łódź Żabieniec rozjazdem nr 5 w km 62,550 linii kolejowej nr 15 Bednary – Łódź Kaliska, zarządzanej przez PKP Polskie Linie Kolejowe S.A. Początek bocznicy stanowi koniec rozjazdu nr 5 (km 0.0+ 27,25) stanowiący granicę terenu PKP Polskie Linie Kolejowe S.A. Koniec bocznicy od stanowi kozioł oporowy na torze nr 448 (km 0,8+18.80).</w:t>
      </w:r>
      <w:r w:rsidR="009F00AE">
        <w:rPr>
          <w:rFonts w:ascii="Times New Roman" w:hAnsi="Times New Roman"/>
          <w:color w:val="FF0000"/>
          <w:sz w:val="24"/>
          <w:szCs w:val="24"/>
          <w:vertAlign w:val="superscript"/>
        </w:rPr>
        <w:t>1</w:t>
      </w:r>
      <w:r w:rsidR="00BB165B" w:rsidRPr="00B86E39">
        <w:rPr>
          <w:rFonts w:ascii="Times New Roman" w:hAnsi="Times New Roman"/>
          <w:sz w:val="24"/>
          <w:szCs w:val="24"/>
        </w:rPr>
        <w:t xml:space="preserve">  </w:t>
      </w:r>
      <w:r w:rsidR="009C63F9" w:rsidRPr="00D8240C">
        <w:rPr>
          <w:rFonts w:ascii="Times New Roman" w:hAnsi="Times New Roman" w:cs="Times New Roman"/>
          <w:sz w:val="24"/>
          <w:szCs w:val="24"/>
        </w:rPr>
        <w:t xml:space="preserve">Bocznica </w:t>
      </w:r>
      <w:r w:rsidRPr="00D8240C">
        <w:rPr>
          <w:rFonts w:ascii="Times New Roman" w:hAnsi="Times New Roman" w:cs="Times New Roman"/>
          <w:sz w:val="24"/>
          <w:szCs w:val="24"/>
        </w:rPr>
        <w:t xml:space="preserve">nie </w:t>
      </w:r>
      <w:r w:rsidR="009C63F9" w:rsidRPr="00D8240C">
        <w:rPr>
          <w:rFonts w:ascii="Times New Roman" w:hAnsi="Times New Roman" w:cs="Times New Roman"/>
          <w:sz w:val="24"/>
          <w:szCs w:val="24"/>
        </w:rPr>
        <w:t>posiada współużytkowników</w:t>
      </w:r>
      <w:r w:rsidRPr="00D8240C">
        <w:rPr>
          <w:rFonts w:ascii="Times New Roman" w:hAnsi="Times New Roman" w:cs="Times New Roman"/>
          <w:sz w:val="24"/>
          <w:szCs w:val="24"/>
        </w:rPr>
        <w:t xml:space="preserve"> bocznicy</w:t>
      </w:r>
    </w:p>
    <w:p w14:paraId="29E778F8" w14:textId="77777777" w:rsidR="009C63F9" w:rsidRPr="00D8240C" w:rsidRDefault="009C63F9" w:rsidP="002A59C4">
      <w:pPr>
        <w:numPr>
          <w:ilvl w:val="0"/>
          <w:numId w:val="9"/>
        </w:numPr>
        <w:spacing w:after="0" w:line="276" w:lineRule="auto"/>
        <w:rPr>
          <w:rFonts w:eastAsia="Calibri"/>
          <w:color w:val="auto"/>
          <w:szCs w:val="24"/>
          <w:lang w:eastAsia="x-none"/>
        </w:rPr>
      </w:pPr>
      <w:r w:rsidRPr="00D8240C">
        <w:rPr>
          <w:rFonts w:eastAsia="Calibri"/>
          <w:bCs/>
          <w:color w:val="auto"/>
          <w:szCs w:val="24"/>
          <w:lang w:eastAsia="x-none"/>
        </w:rPr>
        <w:t xml:space="preserve">Charakterystyka elementów udostępnionej infrastruktury kolejowej jest zawarta w </w:t>
      </w:r>
      <w:r w:rsidRPr="00D8240C">
        <w:rPr>
          <w:rFonts w:eastAsia="Calibri"/>
          <w:b/>
          <w:bCs/>
          <w:color w:val="auto"/>
          <w:szCs w:val="24"/>
          <w:lang w:eastAsia="x-none"/>
        </w:rPr>
        <w:t>Załączniku Nr 2</w:t>
      </w:r>
      <w:r w:rsidRPr="00D8240C">
        <w:rPr>
          <w:rFonts w:eastAsia="Calibri"/>
          <w:bCs/>
          <w:color w:val="auto"/>
          <w:szCs w:val="24"/>
          <w:lang w:eastAsia="x-none"/>
        </w:rPr>
        <w:t xml:space="preserve"> do Regulaminu.</w:t>
      </w:r>
    </w:p>
    <w:p w14:paraId="301897F6" w14:textId="2F4ED725" w:rsidR="009C63F9" w:rsidRPr="0054747D" w:rsidRDefault="009C63F9" w:rsidP="00F1613A">
      <w:pPr>
        <w:numPr>
          <w:ilvl w:val="0"/>
          <w:numId w:val="9"/>
        </w:numPr>
        <w:spacing w:before="120" w:after="0" w:line="276" w:lineRule="auto"/>
        <w:rPr>
          <w:rFonts w:eastAsia="Calibri"/>
          <w:color w:val="auto"/>
          <w:szCs w:val="24"/>
          <w:lang w:eastAsia="x-none"/>
        </w:rPr>
      </w:pPr>
      <w:r w:rsidRPr="00D8240C">
        <w:rPr>
          <w:rFonts w:eastAsia="Calibri"/>
          <w:color w:val="auto"/>
          <w:szCs w:val="24"/>
          <w:lang w:eastAsia="x-none" w:bidi="pl-PL"/>
        </w:rPr>
        <w:t xml:space="preserve">Szczegółowych informacji o infrastrukturze kolejowej będącej w zarządzie Operatora OIU udziela </w:t>
      </w:r>
      <w:r w:rsidR="003A60E2" w:rsidRPr="0054747D">
        <w:rPr>
          <w:color w:val="auto"/>
          <w:szCs w:val="24"/>
          <w:lang w:eastAsia="x-none"/>
        </w:rPr>
        <w:t xml:space="preserve">Kierownik </w:t>
      </w:r>
      <w:r w:rsidR="005C7D78" w:rsidRPr="0054747D">
        <w:rPr>
          <w:color w:val="auto"/>
          <w:szCs w:val="24"/>
          <w:lang w:eastAsia="x-none"/>
        </w:rPr>
        <w:t>Terminal</w:t>
      </w:r>
      <w:r w:rsidR="00C20847" w:rsidRPr="0054747D">
        <w:rPr>
          <w:color w:val="auto"/>
          <w:szCs w:val="24"/>
          <w:lang w:eastAsia="x-none"/>
        </w:rPr>
        <w:t>u</w:t>
      </w:r>
      <w:r w:rsidR="005C7D78" w:rsidRPr="0054747D">
        <w:rPr>
          <w:color w:val="auto"/>
          <w:szCs w:val="24"/>
          <w:lang w:eastAsia="x-none"/>
        </w:rPr>
        <w:t xml:space="preserve"> i D</w:t>
      </w:r>
      <w:r w:rsidR="003C13CD" w:rsidRPr="0054747D">
        <w:rPr>
          <w:color w:val="auto"/>
          <w:szCs w:val="24"/>
          <w:lang w:eastAsia="x-none"/>
        </w:rPr>
        <w:t>e</w:t>
      </w:r>
      <w:r w:rsidR="005C7D78" w:rsidRPr="0054747D">
        <w:rPr>
          <w:color w:val="auto"/>
          <w:szCs w:val="24"/>
          <w:lang w:eastAsia="x-none"/>
        </w:rPr>
        <w:t>potu Kontenerowego</w:t>
      </w:r>
      <w:r w:rsidR="003A60E2" w:rsidRPr="0054747D">
        <w:rPr>
          <w:rFonts w:eastAsia="Calibri"/>
          <w:color w:val="auto"/>
          <w:szCs w:val="24"/>
          <w:lang w:eastAsia="x-none" w:bidi="pl-PL"/>
        </w:rPr>
        <w:t xml:space="preserve"> </w:t>
      </w:r>
      <w:r w:rsidRPr="0054747D">
        <w:rPr>
          <w:rFonts w:eastAsia="Calibri"/>
          <w:color w:val="auto"/>
          <w:szCs w:val="24"/>
          <w:lang w:eastAsia="x-none" w:bidi="pl-PL"/>
        </w:rPr>
        <w:t xml:space="preserve">(tel. </w:t>
      </w:r>
      <w:r w:rsidRPr="0054747D">
        <w:rPr>
          <w:color w:val="auto"/>
          <w:szCs w:val="24"/>
          <w:lang w:eastAsia="x-none"/>
        </w:rPr>
        <w:t>+ 48</w:t>
      </w:r>
      <w:r w:rsidR="003C13CD" w:rsidRPr="0054747D">
        <w:rPr>
          <w:color w:val="auto"/>
          <w:szCs w:val="24"/>
          <w:lang w:eastAsia="x-none"/>
        </w:rPr>
        <w:t> 604 607 746</w:t>
      </w:r>
      <w:r w:rsidRPr="0054747D">
        <w:rPr>
          <w:rFonts w:eastAsia="Calibri"/>
          <w:color w:val="auto"/>
          <w:szCs w:val="24"/>
          <w:lang w:eastAsia="x-none" w:bidi="pl-PL"/>
        </w:rPr>
        <w:t>).</w:t>
      </w:r>
    </w:p>
    <w:p w14:paraId="3A8A985A" w14:textId="77777777" w:rsidR="009C63F9" w:rsidRPr="00D8240C" w:rsidRDefault="009C63F9" w:rsidP="00F1613A">
      <w:pPr>
        <w:keepNext/>
        <w:numPr>
          <w:ilvl w:val="0"/>
          <w:numId w:val="8"/>
        </w:numPr>
        <w:spacing w:before="120" w:after="0" w:line="276" w:lineRule="auto"/>
        <w:outlineLvl w:val="0"/>
        <w:rPr>
          <w:b/>
          <w:bCs/>
          <w:iCs/>
          <w:color w:val="auto"/>
          <w:szCs w:val="24"/>
          <w:lang w:eastAsia="x-none"/>
        </w:rPr>
      </w:pPr>
      <w:bookmarkStart w:id="34" w:name="_Toc503355562"/>
      <w:bookmarkStart w:id="35" w:name="_Toc500092303"/>
      <w:bookmarkStart w:id="36" w:name="_Toc533767106"/>
      <w:bookmarkStart w:id="37" w:name="_Toc533767370"/>
      <w:r w:rsidRPr="00D8240C">
        <w:rPr>
          <w:b/>
          <w:bCs/>
          <w:iCs/>
          <w:color w:val="auto"/>
          <w:szCs w:val="24"/>
          <w:lang w:eastAsia="x-none"/>
        </w:rPr>
        <w:t>Ograniczenia w zakresie korzystania z OIU w ramach dostępu do OIU.</w:t>
      </w:r>
      <w:bookmarkEnd w:id="34"/>
      <w:bookmarkEnd w:id="35"/>
      <w:bookmarkEnd w:id="36"/>
      <w:bookmarkEnd w:id="37"/>
      <w:r w:rsidRPr="00D8240C">
        <w:rPr>
          <w:b/>
          <w:bCs/>
          <w:iCs/>
          <w:color w:val="auto"/>
          <w:szCs w:val="24"/>
          <w:lang w:eastAsia="x-none"/>
        </w:rPr>
        <w:t xml:space="preserve">             </w:t>
      </w:r>
      <w:r w:rsidRPr="00D8240C">
        <w:rPr>
          <w:rFonts w:eastAsia="Calibri"/>
          <w:color w:val="auto"/>
          <w:szCs w:val="24"/>
        </w:rPr>
        <w:t xml:space="preserve"> </w:t>
      </w:r>
    </w:p>
    <w:p w14:paraId="72038251" w14:textId="77777777" w:rsidR="009C63F9" w:rsidRPr="00D8240C" w:rsidRDefault="009C63F9" w:rsidP="00F1613A">
      <w:pPr>
        <w:numPr>
          <w:ilvl w:val="0"/>
          <w:numId w:val="10"/>
        </w:numPr>
        <w:spacing w:before="120" w:after="0" w:line="276" w:lineRule="auto"/>
        <w:rPr>
          <w:rFonts w:eastAsia="Calibri"/>
          <w:color w:val="auto"/>
          <w:szCs w:val="24"/>
        </w:rPr>
      </w:pPr>
      <w:r w:rsidRPr="00D8240C">
        <w:rPr>
          <w:rFonts w:eastAsia="Calibri"/>
          <w:color w:val="auto"/>
          <w:szCs w:val="24"/>
        </w:rPr>
        <w:t>W procesie korzystania z infrastruktury kolejowej mogą wystąpić ograniczenia lub wyłączenia infrastruktury w wyniku:</w:t>
      </w:r>
    </w:p>
    <w:p w14:paraId="0BAB6486" w14:textId="77777777" w:rsidR="009C63F9" w:rsidRPr="00D8240C" w:rsidRDefault="009C63F9" w:rsidP="00F1613A">
      <w:pPr>
        <w:numPr>
          <w:ilvl w:val="0"/>
          <w:numId w:val="11"/>
        </w:numPr>
        <w:spacing w:before="120" w:after="0" w:line="276" w:lineRule="auto"/>
        <w:rPr>
          <w:rFonts w:eastAsia="Calibri"/>
          <w:color w:val="auto"/>
          <w:szCs w:val="24"/>
        </w:rPr>
      </w:pPr>
      <w:r w:rsidRPr="00D8240C">
        <w:rPr>
          <w:rFonts w:eastAsia="Calibri"/>
          <w:color w:val="auto"/>
          <w:szCs w:val="24"/>
        </w:rPr>
        <w:t>uszkodzeń technicznych elementów infrastruktury kolejowej;</w:t>
      </w:r>
    </w:p>
    <w:p w14:paraId="493C2F56" w14:textId="77777777" w:rsidR="009C63F9" w:rsidRPr="00D8240C" w:rsidRDefault="009C63F9" w:rsidP="00F1613A">
      <w:pPr>
        <w:numPr>
          <w:ilvl w:val="0"/>
          <w:numId w:val="11"/>
        </w:numPr>
        <w:spacing w:before="120" w:after="0" w:line="276" w:lineRule="auto"/>
        <w:rPr>
          <w:rFonts w:eastAsia="Calibri"/>
          <w:color w:val="auto"/>
          <w:szCs w:val="24"/>
        </w:rPr>
      </w:pPr>
      <w:r w:rsidRPr="00D8240C">
        <w:rPr>
          <w:rFonts w:eastAsia="Calibri"/>
          <w:color w:val="auto"/>
          <w:szCs w:val="24"/>
        </w:rPr>
        <w:t>sytuacji, o wystąpieniu których Operator był uprzedzony, lecz nie mógł im zapobiec, np. strajk, blokady przejazdu, demonstracje itp.;</w:t>
      </w:r>
    </w:p>
    <w:p w14:paraId="24F0DB19" w14:textId="77777777" w:rsidR="009C63F9" w:rsidRPr="00D8240C" w:rsidRDefault="009C63F9" w:rsidP="00F1613A">
      <w:pPr>
        <w:numPr>
          <w:ilvl w:val="0"/>
          <w:numId w:val="11"/>
        </w:numPr>
        <w:spacing w:before="120" w:after="0" w:line="276" w:lineRule="auto"/>
        <w:rPr>
          <w:color w:val="auto"/>
          <w:szCs w:val="24"/>
        </w:rPr>
      </w:pPr>
      <w:r w:rsidRPr="00D8240C">
        <w:rPr>
          <w:rFonts w:eastAsia="Calibri"/>
          <w:color w:val="auto"/>
          <w:szCs w:val="24"/>
        </w:rPr>
        <w:t>niedopuszczenia do przejazdu lub zatrzymania pojazdu Przewoźnika kolejowego na skutek niespełnienia przez ten pojazd lub Pracowników Przewoźnika wymagań określonych w Umowie, Ustawie i przepisach wydanych na jej podstawie oraz wymagań określonych przez Operatora w jego wewnętrznych regulacjach;</w:t>
      </w:r>
    </w:p>
    <w:p w14:paraId="4712144A" w14:textId="77777777" w:rsidR="001B3F38" w:rsidRPr="00D8240C" w:rsidRDefault="009C63F9" w:rsidP="002A59C4">
      <w:pPr>
        <w:numPr>
          <w:ilvl w:val="0"/>
          <w:numId w:val="11"/>
        </w:numPr>
        <w:spacing w:before="120" w:after="0" w:line="276" w:lineRule="auto"/>
        <w:rPr>
          <w:rFonts w:eastAsia="Calibri"/>
          <w:color w:val="auto"/>
          <w:szCs w:val="24"/>
        </w:rPr>
      </w:pPr>
      <w:r w:rsidRPr="00D8240C">
        <w:rPr>
          <w:rFonts w:eastAsia="Calibri"/>
          <w:color w:val="auto"/>
          <w:szCs w:val="24"/>
        </w:rPr>
        <w:t>wystąpienia Sytuacji nadzwyczajnych, w tym powstałych na skutek gwałtownych zmian atmosferycznych oraz innych, o których Operator nie był uprzedzony;</w:t>
      </w:r>
    </w:p>
    <w:p w14:paraId="1BA13C4B" w14:textId="77777777" w:rsidR="009C63F9" w:rsidRPr="00D8240C" w:rsidRDefault="009C63F9" w:rsidP="00F1613A">
      <w:pPr>
        <w:numPr>
          <w:ilvl w:val="0"/>
          <w:numId w:val="11"/>
        </w:numPr>
        <w:spacing w:before="120" w:after="0" w:line="276" w:lineRule="auto"/>
        <w:rPr>
          <w:rFonts w:eastAsia="Calibri"/>
          <w:color w:val="auto"/>
          <w:szCs w:val="24"/>
        </w:rPr>
      </w:pPr>
      <w:r w:rsidRPr="00D8240C">
        <w:rPr>
          <w:rFonts w:eastAsia="Calibri"/>
          <w:color w:val="auto"/>
          <w:szCs w:val="24"/>
        </w:rPr>
        <w:t xml:space="preserve">wystąpienia zagrożenia bezpieczeństwa ruchu oraz sytuacji związanych </w:t>
      </w:r>
      <w:r w:rsidR="002A59C4" w:rsidRPr="00D8240C">
        <w:rPr>
          <w:rFonts w:eastAsia="Calibri"/>
          <w:color w:val="auto"/>
          <w:szCs w:val="24"/>
        </w:rPr>
        <w:br/>
      </w:r>
      <w:r w:rsidRPr="00D8240C">
        <w:rPr>
          <w:rFonts w:eastAsia="Calibri"/>
          <w:color w:val="auto"/>
          <w:szCs w:val="24"/>
        </w:rPr>
        <w:t>z bezpieczeństwem i obronnością państwa;</w:t>
      </w:r>
    </w:p>
    <w:p w14:paraId="1392C1D2" w14:textId="77777777" w:rsidR="009C63F9" w:rsidRPr="00D8240C" w:rsidRDefault="009C63F9" w:rsidP="00F1613A">
      <w:pPr>
        <w:numPr>
          <w:ilvl w:val="0"/>
          <w:numId w:val="11"/>
        </w:numPr>
        <w:spacing w:before="120" w:after="0" w:line="276" w:lineRule="auto"/>
        <w:rPr>
          <w:rFonts w:eastAsia="Calibri"/>
          <w:color w:val="auto"/>
          <w:szCs w:val="24"/>
        </w:rPr>
      </w:pPr>
      <w:r w:rsidRPr="00D8240C">
        <w:rPr>
          <w:rFonts w:eastAsia="Calibri"/>
          <w:color w:val="auto"/>
          <w:szCs w:val="24"/>
        </w:rPr>
        <w:t>planowanych remontów, budowy lub modernizacji infrastruktury zarządzanej przez Operatora.</w:t>
      </w:r>
    </w:p>
    <w:p w14:paraId="00224E17" w14:textId="77777777" w:rsidR="009C63F9" w:rsidRPr="00D8240C" w:rsidRDefault="009C63F9" w:rsidP="00F1613A">
      <w:pPr>
        <w:numPr>
          <w:ilvl w:val="0"/>
          <w:numId w:val="10"/>
        </w:numPr>
        <w:spacing w:before="120" w:after="0" w:line="276" w:lineRule="auto"/>
        <w:rPr>
          <w:rFonts w:eastAsia="Calibri"/>
          <w:color w:val="auto"/>
          <w:szCs w:val="24"/>
        </w:rPr>
      </w:pPr>
      <w:r w:rsidRPr="00D8240C">
        <w:rPr>
          <w:rFonts w:eastAsia="Calibri"/>
          <w:color w:val="auto"/>
          <w:szCs w:val="24"/>
        </w:rPr>
        <w:t>O wystąpieniu zakłóceń, o których mowa powyżej, Operator OIU powiadamia Przewoźnika kolejowego w terminie:</w:t>
      </w:r>
    </w:p>
    <w:p w14:paraId="3F1A6FB1" w14:textId="77777777" w:rsidR="009C63F9" w:rsidRPr="00D8240C" w:rsidRDefault="009C63F9" w:rsidP="00F1613A">
      <w:pPr>
        <w:numPr>
          <w:ilvl w:val="0"/>
          <w:numId w:val="12"/>
        </w:numPr>
        <w:spacing w:before="120" w:after="0" w:line="276" w:lineRule="auto"/>
        <w:rPr>
          <w:rFonts w:eastAsia="Calibri"/>
          <w:color w:val="auto"/>
          <w:szCs w:val="24"/>
        </w:rPr>
      </w:pPr>
      <w:r w:rsidRPr="00D8240C">
        <w:rPr>
          <w:rFonts w:eastAsia="Calibri"/>
          <w:color w:val="auto"/>
          <w:szCs w:val="24"/>
        </w:rPr>
        <w:t>w odniesieniu do pkt 1 – 5 – bezzwłocznie,</w:t>
      </w:r>
    </w:p>
    <w:p w14:paraId="743BC100" w14:textId="77777777" w:rsidR="009C63F9" w:rsidRPr="00D8240C" w:rsidRDefault="009C63F9" w:rsidP="00F1613A">
      <w:pPr>
        <w:numPr>
          <w:ilvl w:val="0"/>
          <w:numId w:val="12"/>
        </w:numPr>
        <w:spacing w:before="120" w:after="0" w:line="276" w:lineRule="auto"/>
        <w:rPr>
          <w:rFonts w:eastAsia="Calibri"/>
          <w:color w:val="auto"/>
          <w:szCs w:val="24"/>
        </w:rPr>
      </w:pPr>
      <w:r w:rsidRPr="00D8240C">
        <w:rPr>
          <w:rFonts w:eastAsia="Calibri"/>
          <w:color w:val="auto"/>
          <w:szCs w:val="24"/>
        </w:rPr>
        <w:t>w odniesieniu do pkt 6 – nie krótszym niż 14 dni.</w:t>
      </w:r>
    </w:p>
    <w:p w14:paraId="33681436" w14:textId="77777777" w:rsidR="009C63F9" w:rsidRPr="00D8240C" w:rsidRDefault="009C63F9" w:rsidP="009C63F9">
      <w:pPr>
        <w:spacing w:before="120" w:after="0" w:line="276" w:lineRule="auto"/>
        <w:ind w:left="1134"/>
        <w:rPr>
          <w:rFonts w:eastAsia="Calibri"/>
          <w:color w:val="auto"/>
          <w:szCs w:val="24"/>
        </w:rPr>
      </w:pPr>
      <w:r w:rsidRPr="00D8240C">
        <w:rPr>
          <w:rFonts w:eastAsia="Calibri"/>
          <w:color w:val="auto"/>
          <w:szCs w:val="24"/>
        </w:rPr>
        <w:t>Dopuszcza się dokonywanie powiadomień, o których mowa powyżej przy wykorzystaniu poczty elektronicznej, na znane Operatorowi adresy e-mailowe wskazane w Umowie.</w:t>
      </w:r>
    </w:p>
    <w:p w14:paraId="3ADC3528" w14:textId="77777777" w:rsidR="009C63F9" w:rsidRPr="00D8240C" w:rsidRDefault="009C63F9" w:rsidP="00F1613A">
      <w:pPr>
        <w:numPr>
          <w:ilvl w:val="0"/>
          <w:numId w:val="10"/>
        </w:numPr>
        <w:spacing w:before="120" w:after="0" w:line="276" w:lineRule="auto"/>
        <w:rPr>
          <w:rFonts w:eastAsia="Calibri"/>
          <w:color w:val="auto"/>
          <w:szCs w:val="24"/>
        </w:rPr>
      </w:pPr>
      <w:r w:rsidRPr="00D8240C">
        <w:rPr>
          <w:rFonts w:eastAsia="Calibri"/>
          <w:color w:val="auto"/>
          <w:szCs w:val="24"/>
        </w:rPr>
        <w:t>Operator OIU, zgodnie z postanowieniami Ustawy o transporcie kolejowym (art. 36b, ust. 4), może odmówić przewoźnikowi kolejowemu dostępu do obiektu. W przypadku ww. odmowy, Operator uzasadnia swoją decyzję na piśmie i przekazuje ją przewoźnikowi kolejowemu.</w:t>
      </w:r>
    </w:p>
    <w:p w14:paraId="2CF01BB2" w14:textId="77777777" w:rsidR="009C63F9" w:rsidRPr="00D8240C" w:rsidRDefault="009C63F9" w:rsidP="00F1613A">
      <w:pPr>
        <w:pStyle w:val="Akapitzlist"/>
        <w:numPr>
          <w:ilvl w:val="0"/>
          <w:numId w:val="8"/>
        </w:numPr>
        <w:spacing w:before="120"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x-none"/>
        </w:rPr>
      </w:pPr>
      <w:r w:rsidRPr="00D8240C">
        <w:rPr>
          <w:rFonts w:ascii="Times New Roman" w:hAnsi="Times New Roman" w:cs="Times New Roman"/>
          <w:b/>
          <w:iCs/>
          <w:sz w:val="24"/>
          <w:szCs w:val="24"/>
          <w:lang w:eastAsia="x-none"/>
        </w:rPr>
        <w:t xml:space="preserve">Szczególne wymagania dotyczące użytkowania infrastruktury kolejowej </w:t>
      </w:r>
    </w:p>
    <w:p w14:paraId="12633F2D" w14:textId="180DAEC8" w:rsidR="009C63F9" w:rsidRPr="00D8240C" w:rsidRDefault="009C63F9" w:rsidP="00F1613A">
      <w:pPr>
        <w:numPr>
          <w:ilvl w:val="0"/>
          <w:numId w:val="14"/>
        </w:numPr>
        <w:spacing w:before="120" w:after="0" w:line="276" w:lineRule="auto"/>
        <w:rPr>
          <w:color w:val="auto"/>
          <w:szCs w:val="24"/>
        </w:rPr>
      </w:pPr>
      <w:r w:rsidRPr="00D8240C">
        <w:rPr>
          <w:color w:val="auto"/>
          <w:szCs w:val="24"/>
        </w:rPr>
        <w:t>Szczegółowe informacje dotyczące organizacji i techniki pracy manewrowej wykonywanej na bocznicy zostały określone w Regulaminie Pracy Bocznicy Kolejowej</w:t>
      </w:r>
      <w:r w:rsidR="003A60E2" w:rsidRPr="00D8240C">
        <w:rPr>
          <w:color w:val="auto"/>
          <w:szCs w:val="24"/>
        </w:rPr>
        <w:t>.</w:t>
      </w:r>
      <w:r w:rsidRPr="00D8240C">
        <w:rPr>
          <w:color w:val="auto"/>
          <w:szCs w:val="24"/>
        </w:rPr>
        <w:t xml:space="preserve"> </w:t>
      </w:r>
    </w:p>
    <w:p w14:paraId="047B6E14" w14:textId="77777777" w:rsidR="009C63F9" w:rsidRPr="00D8240C" w:rsidRDefault="009C63F9" w:rsidP="00F1613A">
      <w:pPr>
        <w:numPr>
          <w:ilvl w:val="0"/>
          <w:numId w:val="14"/>
        </w:numPr>
        <w:spacing w:before="120" w:after="0" w:line="276" w:lineRule="auto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Wyciąg z Regulaminu, o którym mowa w ust. 1 stanowi </w:t>
      </w:r>
      <w:r w:rsidRPr="00D8240C">
        <w:rPr>
          <w:rFonts w:eastAsia="Calibri"/>
          <w:b/>
          <w:bCs/>
          <w:color w:val="auto"/>
          <w:szCs w:val="24"/>
          <w:lang w:eastAsia="x-none"/>
        </w:rPr>
        <w:t>Załącznik Nr 2</w:t>
      </w:r>
      <w:r w:rsidRPr="00D8240C">
        <w:rPr>
          <w:rFonts w:eastAsia="Calibri"/>
          <w:bCs/>
          <w:color w:val="auto"/>
          <w:szCs w:val="24"/>
          <w:lang w:eastAsia="x-none"/>
        </w:rPr>
        <w:t xml:space="preserve"> do Regulaminu OIU.</w:t>
      </w:r>
    </w:p>
    <w:p w14:paraId="0E3AA8BF" w14:textId="77777777" w:rsidR="009C63F9" w:rsidRPr="00D8240C" w:rsidRDefault="009C63F9" w:rsidP="00F1613A">
      <w:pPr>
        <w:pStyle w:val="Nagwek1"/>
        <w:keepLines w:val="0"/>
        <w:numPr>
          <w:ilvl w:val="0"/>
          <w:numId w:val="8"/>
        </w:numPr>
        <w:tabs>
          <w:tab w:val="left" w:pos="7470"/>
        </w:tabs>
        <w:spacing w:before="120" w:after="160" w:line="276" w:lineRule="auto"/>
        <w:jc w:val="both"/>
        <w:rPr>
          <w:color w:val="auto"/>
          <w:szCs w:val="24"/>
        </w:rPr>
      </w:pPr>
      <w:bookmarkStart w:id="38" w:name="_Toc503355563"/>
      <w:bookmarkStart w:id="39" w:name="_Toc500092305"/>
      <w:bookmarkStart w:id="40" w:name="_Toc533767107"/>
      <w:bookmarkStart w:id="41" w:name="_Toc533767371"/>
      <w:r w:rsidRPr="00D8240C">
        <w:rPr>
          <w:iCs/>
          <w:color w:val="auto"/>
          <w:szCs w:val="24"/>
          <w:lang w:eastAsia="x-none"/>
        </w:rPr>
        <w:t>Szczegółowe wymagania dotyczące Pracowników Przewoźnika</w:t>
      </w:r>
      <w:bookmarkEnd w:id="38"/>
      <w:bookmarkEnd w:id="39"/>
      <w:bookmarkEnd w:id="40"/>
      <w:bookmarkEnd w:id="41"/>
      <w:r w:rsidRPr="00D8240C">
        <w:rPr>
          <w:iCs/>
          <w:color w:val="auto"/>
          <w:szCs w:val="24"/>
          <w:lang w:eastAsia="x-none"/>
        </w:rPr>
        <w:t xml:space="preserve"> </w:t>
      </w:r>
    </w:p>
    <w:p w14:paraId="7B6852B1" w14:textId="77777777" w:rsidR="009C63F9" w:rsidRPr="00D8240C" w:rsidRDefault="009C63F9" w:rsidP="00F1613A">
      <w:pPr>
        <w:pStyle w:val="Akapitzlist"/>
        <w:numPr>
          <w:ilvl w:val="0"/>
          <w:numId w:val="15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0C">
        <w:rPr>
          <w:rFonts w:ascii="Times New Roman" w:hAnsi="Times New Roman" w:cs="Times New Roman"/>
          <w:sz w:val="24"/>
          <w:szCs w:val="24"/>
        </w:rPr>
        <w:t xml:space="preserve">Pracownicy Przewoźnika wykonujący czynności związane bezpośrednio </w:t>
      </w:r>
      <w:r w:rsidRPr="00D8240C">
        <w:rPr>
          <w:rFonts w:ascii="Times New Roman" w:hAnsi="Times New Roman" w:cs="Times New Roman"/>
          <w:sz w:val="24"/>
          <w:szCs w:val="24"/>
        </w:rPr>
        <w:br/>
        <w:t xml:space="preserve">z prowadzeniem ruchu kolejowego oraz prowadzący pojazdy kolejowe, realizujący na terenie </w:t>
      </w:r>
      <w:r w:rsidR="00D57C7A" w:rsidRPr="00D8240C">
        <w:rPr>
          <w:rFonts w:ascii="Times New Roman" w:hAnsi="Times New Roman" w:cs="Times New Roman"/>
          <w:sz w:val="24"/>
          <w:szCs w:val="24"/>
        </w:rPr>
        <w:t>bocznicy</w:t>
      </w:r>
      <w:r w:rsidRPr="00D8240C">
        <w:rPr>
          <w:rFonts w:ascii="Times New Roman" w:hAnsi="Times New Roman" w:cs="Times New Roman"/>
          <w:sz w:val="24"/>
          <w:szCs w:val="24"/>
        </w:rPr>
        <w:t xml:space="preserve"> wyznaczone zadania w ramach dostępu do OIU, muszą spełniać warunki określone w Ustawie o transporcie kolejowym oraz właściwych aktach wykonawczych wydanych na jej podstawie, a także znać postanowienia Regulaminu pracy bocznicy kolejowej i innych regulacji wewnętrznych Operatora dotyczących zasad wykonywania czynności na terenie </w:t>
      </w:r>
      <w:r w:rsidR="00D57C7A" w:rsidRPr="00D8240C">
        <w:rPr>
          <w:rFonts w:ascii="Times New Roman" w:hAnsi="Times New Roman" w:cs="Times New Roman"/>
          <w:sz w:val="24"/>
          <w:szCs w:val="24"/>
        </w:rPr>
        <w:t>bocznicy</w:t>
      </w:r>
      <w:r w:rsidRPr="00D8240C">
        <w:rPr>
          <w:rFonts w:ascii="Times New Roman" w:hAnsi="Times New Roman" w:cs="Times New Roman"/>
          <w:sz w:val="24"/>
          <w:szCs w:val="24"/>
        </w:rPr>
        <w:t xml:space="preserve">, szczególnie w przedmiocie prowadzenia ruchu kolejowego i </w:t>
      </w:r>
      <w:r w:rsidRPr="00D8240C">
        <w:rPr>
          <w:rFonts w:ascii="Times New Roman" w:hAnsi="Times New Roman" w:cs="Times New Roman"/>
          <w:sz w:val="24"/>
          <w:szCs w:val="24"/>
          <w:lang w:bidi="pl-PL"/>
        </w:rPr>
        <w:t>utrzymania infrastruktury</w:t>
      </w:r>
      <w:r w:rsidRPr="00D8240C">
        <w:rPr>
          <w:rFonts w:ascii="Times New Roman" w:hAnsi="Times New Roman" w:cs="Times New Roman"/>
          <w:sz w:val="24"/>
          <w:szCs w:val="24"/>
        </w:rPr>
        <w:t xml:space="preserve"> kolejowej.</w:t>
      </w:r>
      <w:r w:rsidR="001B3F38" w:rsidRPr="00D8240C">
        <w:rPr>
          <w:noProof/>
        </w:rPr>
        <w:t xml:space="preserve"> </w:t>
      </w:r>
    </w:p>
    <w:p w14:paraId="6C39500D" w14:textId="1F170F77" w:rsidR="009C63F9" w:rsidRPr="00D8240C" w:rsidRDefault="009C63F9" w:rsidP="00F1613A">
      <w:pPr>
        <w:pStyle w:val="Akapitzlist"/>
        <w:numPr>
          <w:ilvl w:val="0"/>
          <w:numId w:val="15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0C">
        <w:rPr>
          <w:rFonts w:ascii="Times New Roman" w:hAnsi="Times New Roman" w:cs="Times New Roman"/>
          <w:sz w:val="24"/>
          <w:szCs w:val="24"/>
          <w:lang w:bidi="pl-PL"/>
        </w:rPr>
        <w:t xml:space="preserve">Wykaz regulacji wewnętrznych Operatora określających zasady bezpiecznego prowadzenia ruchu kolejowego jest zawarty w </w:t>
      </w:r>
      <w:r w:rsidRPr="00D8240C">
        <w:rPr>
          <w:rFonts w:ascii="Times New Roman" w:hAnsi="Times New Roman" w:cs="Times New Roman"/>
          <w:b/>
          <w:iCs/>
          <w:sz w:val="24"/>
          <w:szCs w:val="24"/>
          <w:lang w:bidi="pl-PL"/>
        </w:rPr>
        <w:t>Załączniku Nr 4</w:t>
      </w:r>
      <w:r w:rsidRPr="00D8240C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 do </w:t>
      </w:r>
      <w:r w:rsidRPr="00D8240C">
        <w:rPr>
          <w:rFonts w:ascii="Times New Roman" w:hAnsi="Times New Roman" w:cs="Times New Roman"/>
          <w:sz w:val="24"/>
          <w:szCs w:val="24"/>
          <w:lang w:bidi="pl-PL"/>
        </w:rPr>
        <w:t>Regulaminu.</w:t>
      </w:r>
    </w:p>
    <w:p w14:paraId="6DC0F762" w14:textId="77777777" w:rsidR="009C63F9" w:rsidRPr="00D8240C" w:rsidRDefault="009C63F9" w:rsidP="00F1613A">
      <w:pPr>
        <w:numPr>
          <w:ilvl w:val="0"/>
          <w:numId w:val="15"/>
        </w:numPr>
        <w:spacing w:before="120" w:after="0" w:line="276" w:lineRule="auto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Przewoźnik, przed przystąpieniem do korzystania z </w:t>
      </w:r>
      <w:r w:rsidR="00900C13" w:rsidRPr="00D8240C">
        <w:rPr>
          <w:color w:val="auto"/>
          <w:szCs w:val="24"/>
        </w:rPr>
        <w:t>bocznicy kolejowej</w:t>
      </w:r>
      <w:r w:rsidRPr="00D8240C">
        <w:rPr>
          <w:color w:val="auto"/>
          <w:szCs w:val="24"/>
        </w:rPr>
        <w:t xml:space="preserve"> </w:t>
      </w:r>
      <w:r w:rsidRPr="00D8240C">
        <w:rPr>
          <w:color w:val="auto"/>
          <w:szCs w:val="24"/>
        </w:rPr>
        <w:br/>
        <w:t xml:space="preserve">w ramach dostępu do OIU winien pisemnie zwrócić się do Operatora o przekazanie odpowiednich wyciągów z instrukcji i regulaminów, które Operator zobowiązany jest niezwłocznie przekazać Przewoźnikowi bezpłatnie w formie elektronicznej. </w:t>
      </w:r>
    </w:p>
    <w:p w14:paraId="1EDF63C3" w14:textId="77777777" w:rsidR="009C63F9" w:rsidRPr="00D8240C" w:rsidRDefault="009C63F9" w:rsidP="00F1613A">
      <w:pPr>
        <w:pStyle w:val="Nagwek1"/>
        <w:keepLines w:val="0"/>
        <w:numPr>
          <w:ilvl w:val="0"/>
          <w:numId w:val="8"/>
        </w:numPr>
        <w:spacing w:before="120" w:after="160" w:line="276" w:lineRule="auto"/>
        <w:jc w:val="both"/>
        <w:rPr>
          <w:b w:val="0"/>
          <w:color w:val="auto"/>
          <w:szCs w:val="24"/>
          <w:lang w:eastAsia="x-none"/>
        </w:rPr>
      </w:pPr>
      <w:bookmarkStart w:id="42" w:name="_Toc503355564"/>
      <w:bookmarkStart w:id="43" w:name="_Toc500092306"/>
      <w:bookmarkStart w:id="44" w:name="_Toc533767108"/>
      <w:bookmarkStart w:id="45" w:name="_Toc533767372"/>
      <w:r w:rsidRPr="00D8240C">
        <w:rPr>
          <w:iCs/>
          <w:color w:val="auto"/>
          <w:szCs w:val="24"/>
          <w:lang w:eastAsia="x-none"/>
        </w:rPr>
        <w:t>Szczegółowe wymagania dotyczące pojazdów kolejowych Przewoźnika</w:t>
      </w:r>
      <w:bookmarkEnd w:id="42"/>
      <w:bookmarkEnd w:id="43"/>
      <w:bookmarkEnd w:id="44"/>
      <w:bookmarkEnd w:id="45"/>
      <w:r w:rsidRPr="00D8240C">
        <w:rPr>
          <w:iCs/>
          <w:color w:val="auto"/>
          <w:szCs w:val="24"/>
          <w:lang w:eastAsia="x-none"/>
        </w:rPr>
        <w:t xml:space="preserve"> </w:t>
      </w:r>
    </w:p>
    <w:p w14:paraId="7B02FEBC" w14:textId="77777777" w:rsidR="009C63F9" w:rsidRPr="00D8240C" w:rsidRDefault="009C63F9" w:rsidP="00F1613A">
      <w:pPr>
        <w:numPr>
          <w:ilvl w:val="0"/>
          <w:numId w:val="16"/>
        </w:numPr>
        <w:spacing w:before="120" w:after="0" w:line="276" w:lineRule="auto"/>
        <w:rPr>
          <w:color w:val="auto"/>
          <w:szCs w:val="24"/>
        </w:rPr>
      </w:pPr>
      <w:r w:rsidRPr="00D8240C">
        <w:rPr>
          <w:color w:val="auto"/>
          <w:szCs w:val="24"/>
          <w:lang w:bidi="pl-PL"/>
        </w:rPr>
        <w:t xml:space="preserve">Do wjazdów na tory </w:t>
      </w:r>
      <w:r w:rsidR="002229A0" w:rsidRPr="00D8240C">
        <w:rPr>
          <w:color w:val="auto"/>
          <w:szCs w:val="24"/>
          <w:lang w:bidi="pl-PL"/>
        </w:rPr>
        <w:t>bocznicy</w:t>
      </w:r>
      <w:r w:rsidRPr="00D8240C">
        <w:rPr>
          <w:color w:val="auto"/>
          <w:szCs w:val="24"/>
          <w:lang w:bidi="pl-PL"/>
        </w:rPr>
        <w:t xml:space="preserve"> dopuszcza się Pojazdy kolejowe Przewoźników, które: </w:t>
      </w:r>
    </w:p>
    <w:p w14:paraId="3CF37CC4" w14:textId="77777777" w:rsidR="009C63F9" w:rsidRPr="00D8240C" w:rsidRDefault="009C63F9" w:rsidP="00F1613A">
      <w:pPr>
        <w:numPr>
          <w:ilvl w:val="0"/>
          <w:numId w:val="19"/>
        </w:numPr>
        <w:spacing w:before="120" w:after="0" w:line="276" w:lineRule="auto"/>
        <w:rPr>
          <w:color w:val="auto"/>
          <w:szCs w:val="24"/>
        </w:rPr>
      </w:pPr>
      <w:r w:rsidRPr="00D8240C">
        <w:rPr>
          <w:color w:val="auto"/>
          <w:szCs w:val="24"/>
          <w:lang w:bidi="pl-PL"/>
        </w:rPr>
        <w:t xml:space="preserve">spełniają wszystkie warunki technicznej eksploatacji określone w przepisach wydanych na podstawie Ustawy o transporcie kolejowym, w tym – </w:t>
      </w:r>
      <w:r w:rsidRPr="00D8240C">
        <w:rPr>
          <w:color w:val="auto"/>
          <w:szCs w:val="24"/>
        </w:rPr>
        <w:t xml:space="preserve">w rozporządzeniu Ministra Infrastruktury z dnia 12 października 2005 r. w sprawie ogólnych warunków technicznych eksploatacji pojazdów kolejowych (Dz. U. </w:t>
      </w:r>
      <w:r w:rsidR="002229A0" w:rsidRPr="00D8240C">
        <w:rPr>
          <w:color w:val="auto"/>
          <w:szCs w:val="24"/>
        </w:rPr>
        <w:br/>
      </w:r>
      <w:r w:rsidRPr="00D8240C">
        <w:rPr>
          <w:color w:val="auto"/>
          <w:szCs w:val="24"/>
        </w:rPr>
        <w:t>z 2016 r. poz. 226, z późn. zm.),</w:t>
      </w:r>
    </w:p>
    <w:p w14:paraId="64063874" w14:textId="77777777" w:rsidR="009C63F9" w:rsidRPr="00D8240C" w:rsidRDefault="009C63F9" w:rsidP="00F1613A">
      <w:pPr>
        <w:numPr>
          <w:ilvl w:val="0"/>
          <w:numId w:val="19"/>
        </w:numPr>
        <w:spacing w:before="120" w:after="0" w:line="276" w:lineRule="auto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są oznakowane zgodnie z wymogami </w:t>
      </w:r>
      <w:r w:rsidRPr="00D8240C">
        <w:rPr>
          <w:iCs/>
          <w:color w:val="auto"/>
          <w:szCs w:val="24"/>
        </w:rPr>
        <w:t xml:space="preserve">rozporządzenia Ministra Transportu, Budownictwa i Gospodarki Morskiej z dnia 3 stycznia 2013 r. w sprawie sposobu prowadzenia rejestru oraz sposobu oznakowania pojazdów kolejowych </w:t>
      </w:r>
      <w:r w:rsidRPr="00D8240C">
        <w:rPr>
          <w:color w:val="auto"/>
          <w:szCs w:val="24"/>
        </w:rPr>
        <w:t xml:space="preserve">(Dz. U. </w:t>
      </w:r>
      <w:r w:rsidR="002229A0" w:rsidRPr="00D8240C">
        <w:rPr>
          <w:color w:val="auto"/>
          <w:szCs w:val="24"/>
        </w:rPr>
        <w:br/>
      </w:r>
      <w:r w:rsidRPr="00D8240C">
        <w:rPr>
          <w:color w:val="auto"/>
          <w:szCs w:val="24"/>
        </w:rPr>
        <w:t>z 2013 r., poz. 211, z późn. zm.).</w:t>
      </w:r>
    </w:p>
    <w:p w14:paraId="5DB09E65" w14:textId="5B9C4B29" w:rsidR="009C63F9" w:rsidRPr="00D8240C" w:rsidRDefault="009C63F9" w:rsidP="00F1613A">
      <w:pPr>
        <w:numPr>
          <w:ilvl w:val="0"/>
          <w:numId w:val="16"/>
        </w:numPr>
        <w:spacing w:before="120" w:after="0" w:line="276" w:lineRule="auto"/>
        <w:rPr>
          <w:color w:val="auto"/>
          <w:szCs w:val="24"/>
        </w:rPr>
      </w:pPr>
      <w:bookmarkStart w:id="46" w:name="_Toc372222190"/>
      <w:bookmarkStart w:id="47" w:name="_Toc290815302"/>
      <w:r w:rsidRPr="00D8240C">
        <w:rPr>
          <w:color w:val="auto"/>
          <w:szCs w:val="24"/>
          <w:lang w:bidi="pl-PL"/>
        </w:rPr>
        <w:t xml:space="preserve">Maksymalny dopuszczalny nacisk osi na szyny został określony w punkcie </w:t>
      </w:r>
      <w:r w:rsidRPr="00D8240C">
        <w:rPr>
          <w:rFonts w:eastAsia="Calibri"/>
          <w:b/>
          <w:bCs/>
          <w:color w:val="auto"/>
          <w:szCs w:val="24"/>
          <w:lang w:eastAsia="x-none"/>
        </w:rPr>
        <w:t>Załącznik</w:t>
      </w:r>
      <w:r w:rsidR="00CA06EC">
        <w:rPr>
          <w:rFonts w:eastAsia="Calibri"/>
          <w:b/>
          <w:bCs/>
          <w:color w:val="auto"/>
          <w:szCs w:val="24"/>
          <w:lang w:eastAsia="x-none"/>
        </w:rPr>
        <w:t>a</w:t>
      </w:r>
      <w:r w:rsidRPr="00D8240C">
        <w:rPr>
          <w:rFonts w:eastAsia="Calibri"/>
          <w:b/>
          <w:bCs/>
          <w:color w:val="auto"/>
          <w:szCs w:val="24"/>
          <w:lang w:eastAsia="x-none"/>
        </w:rPr>
        <w:t xml:space="preserve"> Nr 2</w:t>
      </w:r>
      <w:bookmarkEnd w:id="46"/>
      <w:bookmarkEnd w:id="47"/>
      <w:r w:rsidRPr="00D8240C">
        <w:rPr>
          <w:rFonts w:eastAsia="Calibri"/>
          <w:b/>
          <w:bCs/>
          <w:color w:val="auto"/>
          <w:szCs w:val="24"/>
          <w:lang w:eastAsia="x-none"/>
        </w:rPr>
        <w:t xml:space="preserve">  „</w:t>
      </w:r>
      <w:r w:rsidRPr="00D8240C">
        <w:rPr>
          <w:color w:val="auto"/>
          <w:szCs w:val="24"/>
          <w:lang w:eastAsia="x-none"/>
        </w:rPr>
        <w:t>Charakterystyka elementów infrastruktury kolejowej”.</w:t>
      </w:r>
    </w:p>
    <w:p w14:paraId="5BB963E1" w14:textId="77777777" w:rsidR="009C63F9" w:rsidRPr="00D8240C" w:rsidRDefault="009C63F9" w:rsidP="00F1613A">
      <w:pPr>
        <w:pStyle w:val="Nagwek1"/>
        <w:keepLines w:val="0"/>
        <w:numPr>
          <w:ilvl w:val="0"/>
          <w:numId w:val="8"/>
        </w:numPr>
        <w:spacing w:before="120" w:after="160" w:line="276" w:lineRule="auto"/>
        <w:jc w:val="both"/>
        <w:rPr>
          <w:b w:val="0"/>
          <w:iCs/>
          <w:color w:val="auto"/>
          <w:szCs w:val="24"/>
          <w:lang w:eastAsia="x-none"/>
        </w:rPr>
      </w:pPr>
      <w:bookmarkStart w:id="48" w:name="_Toc503355565"/>
      <w:bookmarkStart w:id="49" w:name="_Toc500092307"/>
      <w:bookmarkStart w:id="50" w:name="_Toc533767109"/>
      <w:bookmarkStart w:id="51" w:name="_Toc533767373"/>
      <w:bookmarkEnd w:id="48"/>
      <w:bookmarkEnd w:id="49"/>
      <w:r w:rsidRPr="00D8240C">
        <w:rPr>
          <w:iCs/>
          <w:color w:val="auto"/>
          <w:szCs w:val="24"/>
          <w:lang w:eastAsia="x-none"/>
        </w:rPr>
        <w:t>Wymagania dotyczące ochrony środowiska</w:t>
      </w:r>
      <w:bookmarkEnd w:id="50"/>
      <w:bookmarkEnd w:id="51"/>
    </w:p>
    <w:p w14:paraId="72398ABF" w14:textId="77777777" w:rsidR="009C63F9" w:rsidRPr="00D8240C" w:rsidRDefault="009C63F9" w:rsidP="00F1613A">
      <w:pPr>
        <w:numPr>
          <w:ilvl w:val="0"/>
          <w:numId w:val="20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 w:bidi="pl-PL"/>
        </w:rPr>
        <w:t>Przewoźnik korzystający z OIU nie może emitować substancji niebezpiecznych do wód, gruntu lub powietrza, które mogłyby powodować przekroczenia standardów jakości środowiska (podstawa prawna: Ustawa Prawo ochrony środowiska, art. 174, ust.1)</w:t>
      </w:r>
      <w:r w:rsidRPr="00D8240C">
        <w:rPr>
          <w:color w:val="auto"/>
          <w:szCs w:val="24"/>
          <w:lang w:eastAsia="x-none"/>
        </w:rPr>
        <w:t>.</w:t>
      </w:r>
    </w:p>
    <w:p w14:paraId="248CC3B0" w14:textId="77777777" w:rsidR="009C63F9" w:rsidRPr="00D8240C" w:rsidRDefault="009C63F9" w:rsidP="00F1613A">
      <w:pPr>
        <w:numPr>
          <w:ilvl w:val="0"/>
          <w:numId w:val="20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>W przypadku spowodowania przez Przewoźnika zanieczyszczenia środowiska w stopniu przekraczającym standardy jakości środowiska określone prawnie, Przewoźnik jest zobowiązany do pokrycia kosztów związanych z doprowadzeniem środowiska do wymaganych standardów.</w:t>
      </w:r>
      <w:r w:rsidR="00A7461B" w:rsidRPr="00D8240C">
        <w:rPr>
          <w:noProof/>
          <w:color w:val="auto"/>
        </w:rPr>
        <w:t xml:space="preserve"> </w:t>
      </w:r>
    </w:p>
    <w:p w14:paraId="473C0BFB" w14:textId="77777777" w:rsidR="009C63F9" w:rsidRPr="00D8240C" w:rsidRDefault="009C63F9" w:rsidP="00F1613A">
      <w:pPr>
        <w:pStyle w:val="Nagwek1"/>
        <w:keepLines w:val="0"/>
        <w:numPr>
          <w:ilvl w:val="0"/>
          <w:numId w:val="8"/>
        </w:numPr>
        <w:spacing w:before="120" w:after="160" w:line="276" w:lineRule="auto"/>
        <w:jc w:val="both"/>
        <w:rPr>
          <w:color w:val="auto"/>
          <w:szCs w:val="24"/>
          <w:lang w:eastAsia="x-none"/>
        </w:rPr>
      </w:pPr>
      <w:bookmarkStart w:id="52" w:name="_Toc503355566"/>
      <w:bookmarkStart w:id="53" w:name="_Toc500092308"/>
      <w:bookmarkStart w:id="54" w:name="_Toc533767110"/>
      <w:bookmarkStart w:id="55" w:name="_Toc533767374"/>
      <w:r w:rsidRPr="00D8240C">
        <w:rPr>
          <w:iCs/>
          <w:color w:val="auto"/>
          <w:szCs w:val="24"/>
          <w:lang w:eastAsia="x-none"/>
        </w:rPr>
        <w:t>Rodzaje usług świadczonych przez Operatora na rzecz Przewoźnika</w:t>
      </w:r>
      <w:bookmarkEnd w:id="52"/>
      <w:bookmarkEnd w:id="53"/>
      <w:bookmarkEnd w:id="54"/>
      <w:bookmarkEnd w:id="55"/>
      <w:r w:rsidRPr="00D8240C">
        <w:rPr>
          <w:iCs/>
          <w:color w:val="auto"/>
          <w:szCs w:val="24"/>
          <w:lang w:eastAsia="x-none"/>
        </w:rPr>
        <w:t xml:space="preserve"> </w:t>
      </w:r>
    </w:p>
    <w:p w14:paraId="65A47C3D" w14:textId="6B03513E" w:rsidR="009C63F9" w:rsidRPr="00D8240C" w:rsidRDefault="00900C13" w:rsidP="00900C13">
      <w:pPr>
        <w:numPr>
          <w:ilvl w:val="0"/>
          <w:numId w:val="17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>Bocznica kolejowa</w:t>
      </w:r>
      <w:r w:rsidR="009C63F9" w:rsidRPr="00D8240C">
        <w:rPr>
          <w:color w:val="auto"/>
          <w:szCs w:val="24"/>
          <w:lang w:eastAsia="x-none" w:bidi="pl-PL"/>
        </w:rPr>
        <w:t xml:space="preserve"> stanowi jeden kompleksowy obiekt</w:t>
      </w:r>
      <w:r w:rsidRPr="00D8240C">
        <w:rPr>
          <w:color w:val="auto"/>
          <w:szCs w:val="24"/>
          <w:lang w:eastAsia="x-none" w:bidi="pl-PL"/>
        </w:rPr>
        <w:t xml:space="preserve"> infrastruktury usługowej (OIU)</w:t>
      </w:r>
      <w:r w:rsidR="009C63F9" w:rsidRPr="00D8240C">
        <w:rPr>
          <w:color w:val="auto"/>
          <w:szCs w:val="24"/>
          <w:lang w:eastAsia="x-none"/>
        </w:rPr>
        <w:t>:</w:t>
      </w:r>
      <w:r w:rsidRPr="00D8240C">
        <w:rPr>
          <w:color w:val="auto"/>
          <w:szCs w:val="24"/>
        </w:rPr>
        <w:t xml:space="preserve"> </w:t>
      </w:r>
      <w:r w:rsidR="009C63F9" w:rsidRPr="00D8240C">
        <w:rPr>
          <w:color w:val="auto"/>
          <w:szCs w:val="24"/>
          <w:lang w:eastAsia="x-none" w:bidi="pl-PL"/>
        </w:rPr>
        <w:t xml:space="preserve">przeznaczony jest do świadczenia części spośród usług wymienionych </w:t>
      </w:r>
      <w:r w:rsidR="002229A0" w:rsidRPr="00D8240C">
        <w:rPr>
          <w:color w:val="auto"/>
          <w:szCs w:val="24"/>
          <w:lang w:eastAsia="x-none" w:bidi="pl-PL"/>
        </w:rPr>
        <w:br/>
      </w:r>
      <w:r w:rsidR="009C63F9" w:rsidRPr="00D8240C">
        <w:rPr>
          <w:color w:val="auto"/>
          <w:szCs w:val="24"/>
          <w:lang w:eastAsia="x-none" w:bidi="pl-PL"/>
        </w:rPr>
        <w:t xml:space="preserve">w ust. 2 i 3 załącznika nr 2 do Ustawy, polegających na dostępie do- i korzystaniu </w:t>
      </w:r>
      <w:r w:rsidR="002229A0" w:rsidRPr="00D8240C">
        <w:rPr>
          <w:color w:val="auto"/>
          <w:szCs w:val="24"/>
          <w:lang w:eastAsia="x-none" w:bidi="pl-PL"/>
        </w:rPr>
        <w:br/>
      </w:r>
      <w:r w:rsidR="009C63F9" w:rsidRPr="00D8240C">
        <w:rPr>
          <w:color w:val="auto"/>
          <w:szCs w:val="24"/>
          <w:lang w:eastAsia="x-none" w:bidi="pl-PL"/>
        </w:rPr>
        <w:t>z wybranych elementów infrastruktury kolejowej oraz urządzeń technicznych, tj.:</w:t>
      </w:r>
    </w:p>
    <w:p w14:paraId="3EF411D8" w14:textId="6B2CB04B" w:rsidR="00456BB4" w:rsidRPr="0054747D" w:rsidRDefault="003A60E2" w:rsidP="003A60E2">
      <w:pPr>
        <w:numPr>
          <w:ilvl w:val="0"/>
          <w:numId w:val="18"/>
        </w:numPr>
        <w:spacing w:before="120" w:after="0" w:line="276" w:lineRule="auto"/>
        <w:rPr>
          <w:color w:val="auto"/>
          <w:szCs w:val="24"/>
          <w:lang w:eastAsia="x-none"/>
        </w:rPr>
      </w:pPr>
      <w:r w:rsidRPr="0054747D">
        <w:rPr>
          <w:color w:val="auto"/>
          <w:szCs w:val="24"/>
        </w:rPr>
        <w:t xml:space="preserve">Udostępnianie terminala kontenerowego oraz placu składowego kontenerów zlokalizowanego przy torze nr </w:t>
      </w:r>
      <w:r w:rsidR="00456BB4" w:rsidRPr="0054747D">
        <w:rPr>
          <w:color w:val="auto"/>
          <w:szCs w:val="24"/>
        </w:rPr>
        <w:t>442 i 441</w:t>
      </w:r>
      <w:r w:rsidR="0054747D">
        <w:rPr>
          <w:color w:val="auto"/>
          <w:szCs w:val="24"/>
        </w:rPr>
        <w:t>.</w:t>
      </w:r>
    </w:p>
    <w:p w14:paraId="44ADA6FF" w14:textId="537B5E43" w:rsidR="00456BB4" w:rsidRPr="00FB2A32" w:rsidRDefault="003A60E2" w:rsidP="00FB2A32">
      <w:pPr>
        <w:numPr>
          <w:ilvl w:val="0"/>
          <w:numId w:val="18"/>
        </w:numPr>
        <w:spacing w:before="120" w:after="0" w:line="276" w:lineRule="auto"/>
        <w:rPr>
          <w:color w:val="FF0000"/>
          <w:szCs w:val="24"/>
          <w:lang w:eastAsia="x-none"/>
        </w:rPr>
      </w:pPr>
      <w:r w:rsidRPr="00FB2A32">
        <w:rPr>
          <w:color w:val="FF0000"/>
          <w:szCs w:val="24"/>
        </w:rPr>
        <w:t>Udostępnienie punktów przeładunkowych transportu kolejowo – samochodowego (terminal towarowy) w halach spedycyjnych</w:t>
      </w:r>
      <w:r w:rsidR="005F7F48">
        <w:rPr>
          <w:color w:val="FF0000"/>
          <w:szCs w:val="24"/>
          <w:vertAlign w:val="superscript"/>
        </w:rPr>
        <w:t>1</w:t>
      </w:r>
      <w:r w:rsidRPr="00FB2A32">
        <w:rPr>
          <w:color w:val="FF0000"/>
          <w:szCs w:val="24"/>
        </w:rPr>
        <w:t>:</w:t>
      </w:r>
    </w:p>
    <w:p w14:paraId="00369F91" w14:textId="15E46E78" w:rsidR="003A60E2" w:rsidRPr="00FB2A32" w:rsidRDefault="003A60E2" w:rsidP="003A60E2">
      <w:pPr>
        <w:pStyle w:val="Bodytext20"/>
        <w:numPr>
          <w:ilvl w:val="3"/>
          <w:numId w:val="41"/>
        </w:numPr>
        <w:shd w:val="clear" w:color="auto" w:fill="auto"/>
        <w:spacing w:before="120" w:after="120" w:line="276" w:lineRule="auto"/>
        <w:ind w:left="1985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FB2A32">
        <w:rPr>
          <w:rFonts w:ascii="Times New Roman" w:hAnsi="Times New Roman"/>
          <w:color w:val="FF0000"/>
          <w:sz w:val="24"/>
          <w:szCs w:val="24"/>
        </w:rPr>
        <w:t xml:space="preserve"> Hala H2 zabudowana na torze nr </w:t>
      </w:r>
      <w:r w:rsidR="00456BB4" w:rsidRPr="00FB2A32">
        <w:rPr>
          <w:rFonts w:ascii="Times New Roman" w:hAnsi="Times New Roman"/>
          <w:color w:val="FF0000"/>
          <w:sz w:val="24"/>
          <w:szCs w:val="24"/>
        </w:rPr>
        <w:t>446</w:t>
      </w:r>
      <w:r w:rsidR="0054747D" w:rsidRPr="00FB2A32">
        <w:rPr>
          <w:rFonts w:ascii="Times New Roman" w:hAnsi="Times New Roman"/>
          <w:color w:val="FF0000"/>
          <w:sz w:val="24"/>
          <w:szCs w:val="24"/>
        </w:rPr>
        <w:t>,</w:t>
      </w:r>
    </w:p>
    <w:p w14:paraId="7C65FA82" w14:textId="776EA7EA" w:rsidR="009C63F9" w:rsidRPr="00FB2A32" w:rsidRDefault="003A60E2" w:rsidP="003A60E2">
      <w:pPr>
        <w:pStyle w:val="Bodytext20"/>
        <w:numPr>
          <w:ilvl w:val="3"/>
          <w:numId w:val="41"/>
        </w:numPr>
        <w:shd w:val="clear" w:color="auto" w:fill="auto"/>
        <w:spacing w:before="120" w:after="120" w:line="276" w:lineRule="auto"/>
        <w:ind w:left="1985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FB2A32">
        <w:rPr>
          <w:rFonts w:ascii="Times New Roman" w:hAnsi="Times New Roman"/>
          <w:color w:val="FF0000"/>
          <w:sz w:val="24"/>
          <w:szCs w:val="24"/>
        </w:rPr>
        <w:t xml:space="preserve">Hala H3 zabudowana na torze nr </w:t>
      </w:r>
      <w:r w:rsidR="00456BB4" w:rsidRPr="00FB2A32">
        <w:rPr>
          <w:rFonts w:ascii="Times New Roman" w:hAnsi="Times New Roman"/>
          <w:color w:val="FF0000"/>
          <w:sz w:val="24"/>
          <w:szCs w:val="24"/>
        </w:rPr>
        <w:t>442 i 441</w:t>
      </w:r>
      <w:r w:rsidR="0054747D" w:rsidRPr="00FB2A32">
        <w:rPr>
          <w:rFonts w:ascii="Times New Roman" w:hAnsi="Times New Roman"/>
          <w:color w:val="FF0000"/>
          <w:sz w:val="24"/>
          <w:szCs w:val="24"/>
        </w:rPr>
        <w:t>.</w:t>
      </w:r>
    </w:p>
    <w:p w14:paraId="40FAE74C" w14:textId="77777777" w:rsidR="009C63F9" w:rsidRPr="00D8240C" w:rsidRDefault="009C63F9" w:rsidP="00F1613A">
      <w:pPr>
        <w:pStyle w:val="Akapitzlist"/>
        <w:numPr>
          <w:ilvl w:val="0"/>
          <w:numId w:val="17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40C">
        <w:rPr>
          <w:rFonts w:ascii="Times New Roman" w:eastAsia="Calibri" w:hAnsi="Times New Roman" w:cs="Times New Roman"/>
          <w:sz w:val="24"/>
          <w:szCs w:val="24"/>
        </w:rPr>
        <w:t xml:space="preserve">Szczegółowe dane techniczne terminali towarowych zostały określone </w:t>
      </w:r>
      <w:r w:rsidRPr="00D8240C">
        <w:rPr>
          <w:rFonts w:ascii="Times New Roman" w:eastAsia="Calibri" w:hAnsi="Times New Roman" w:cs="Times New Roman"/>
          <w:sz w:val="24"/>
          <w:szCs w:val="24"/>
        </w:rPr>
        <w:br/>
        <w:t>w</w:t>
      </w:r>
      <w:r w:rsidRPr="00D8240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D8240C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Załączniku Nr 3</w:t>
      </w:r>
      <w:r w:rsidRPr="00D8240C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do Regulaminu.</w:t>
      </w:r>
    </w:p>
    <w:p w14:paraId="748831BD" w14:textId="77777777" w:rsidR="009C63F9" w:rsidRPr="00D8240C" w:rsidRDefault="009C63F9" w:rsidP="009C63F9">
      <w:pPr>
        <w:pStyle w:val="Akapitzlist"/>
        <w:spacing w:before="120" w:after="0" w:line="276" w:lineRule="auto"/>
        <w:ind w:left="119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E9056A" w14:textId="77777777" w:rsidR="009C63F9" w:rsidRPr="00D8240C" w:rsidRDefault="009C63F9" w:rsidP="00F1613A">
      <w:pPr>
        <w:pStyle w:val="Nagwek1"/>
        <w:keepLines w:val="0"/>
        <w:numPr>
          <w:ilvl w:val="0"/>
          <w:numId w:val="2"/>
        </w:numPr>
        <w:spacing w:before="120" w:after="160" w:line="276" w:lineRule="auto"/>
        <w:jc w:val="both"/>
        <w:rPr>
          <w:b w:val="0"/>
          <w:color w:val="auto"/>
          <w:szCs w:val="24"/>
        </w:rPr>
      </w:pPr>
      <w:bookmarkStart w:id="56" w:name="_Toc503355567"/>
      <w:bookmarkStart w:id="57" w:name="_Toc533767111"/>
      <w:bookmarkStart w:id="58" w:name="_Toc533767375"/>
      <w:r w:rsidRPr="00D8240C">
        <w:rPr>
          <w:color w:val="auto"/>
          <w:szCs w:val="24"/>
        </w:rPr>
        <w:t>UMOWA ORAZ ZASADY ROZLICZEŃ ZA UDOSTĘPNIENIE OIU</w:t>
      </w:r>
      <w:bookmarkEnd w:id="56"/>
      <w:bookmarkEnd w:id="57"/>
      <w:bookmarkEnd w:id="58"/>
      <w:r w:rsidRPr="00D8240C">
        <w:rPr>
          <w:color w:val="auto"/>
          <w:szCs w:val="24"/>
        </w:rPr>
        <w:t xml:space="preserve"> </w:t>
      </w:r>
    </w:p>
    <w:p w14:paraId="318180C3" w14:textId="77777777" w:rsidR="009C63F9" w:rsidRPr="00D8240C" w:rsidRDefault="009C63F9" w:rsidP="00F1613A">
      <w:pPr>
        <w:pStyle w:val="Nagwek1"/>
        <w:keepLines w:val="0"/>
        <w:numPr>
          <w:ilvl w:val="0"/>
          <w:numId w:val="21"/>
        </w:numPr>
        <w:spacing w:before="120" w:after="160" w:line="276" w:lineRule="auto"/>
        <w:ind w:left="851" w:hanging="425"/>
        <w:jc w:val="both"/>
        <w:rPr>
          <w:b w:val="0"/>
          <w:iCs/>
          <w:color w:val="auto"/>
          <w:szCs w:val="24"/>
          <w:lang w:eastAsia="x-none"/>
        </w:rPr>
      </w:pPr>
      <w:bookmarkStart w:id="59" w:name="_Toc503355568"/>
      <w:bookmarkStart w:id="60" w:name="_Toc500092309"/>
      <w:bookmarkStart w:id="61" w:name="_Toc533767112"/>
      <w:bookmarkStart w:id="62" w:name="_Toc533767376"/>
      <w:bookmarkEnd w:id="59"/>
      <w:bookmarkEnd w:id="60"/>
      <w:r w:rsidRPr="00D8240C">
        <w:rPr>
          <w:iCs/>
          <w:color w:val="auto"/>
          <w:szCs w:val="24"/>
          <w:lang w:eastAsia="x-none"/>
        </w:rPr>
        <w:t>Umowa na realizację usług w ramach dostępu do OIU</w:t>
      </w:r>
      <w:bookmarkEnd w:id="61"/>
      <w:bookmarkEnd w:id="62"/>
    </w:p>
    <w:p w14:paraId="503576BB" w14:textId="77777777" w:rsidR="009C63F9" w:rsidRPr="00D8240C" w:rsidRDefault="009C63F9" w:rsidP="00F1613A">
      <w:pPr>
        <w:pStyle w:val="Akapitzlist"/>
        <w:numPr>
          <w:ilvl w:val="0"/>
          <w:numId w:val="24"/>
        </w:numPr>
        <w:spacing w:before="120"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40C">
        <w:rPr>
          <w:rFonts w:ascii="Times New Roman" w:hAnsi="Times New Roman" w:cs="Times New Roman"/>
          <w:sz w:val="24"/>
          <w:szCs w:val="24"/>
          <w:lang w:eastAsia="x-none"/>
        </w:rPr>
        <w:t xml:space="preserve">Przewoźnicy kolejowi są uprawnieni do dostępu do obiektów, w których </w:t>
      </w:r>
      <w:r w:rsidRPr="00D8240C">
        <w:rPr>
          <w:rFonts w:ascii="Times New Roman" w:hAnsi="Times New Roman" w:cs="Times New Roman"/>
          <w:sz w:val="24"/>
          <w:szCs w:val="24"/>
          <w:lang w:eastAsia="x-none"/>
        </w:rPr>
        <w:br/>
        <w:t xml:space="preserve">są świadczone usługi, o których mowa w ust. 2 załącznika nr 2 do Ustawy, </w:t>
      </w:r>
      <w:r w:rsidRPr="00D8240C">
        <w:rPr>
          <w:rFonts w:ascii="Times New Roman" w:hAnsi="Times New Roman" w:cs="Times New Roman"/>
          <w:sz w:val="24"/>
          <w:szCs w:val="24"/>
          <w:lang w:eastAsia="x-none"/>
        </w:rPr>
        <w:br/>
        <w:t>na równych i niedyskryminujących zasadach, a Operator obiektu infrastruktury usługowej, którzy świadczą usługi, o których mowa w ust. 3 załącznika nr 2 do ustawy, zobowiązani są do świadczenia ich na równych i niedyskryminujących zasadach.</w:t>
      </w:r>
    </w:p>
    <w:p w14:paraId="2E18BF1F" w14:textId="77777777" w:rsidR="009C63F9" w:rsidRPr="00D8240C" w:rsidRDefault="009C63F9" w:rsidP="00F1613A">
      <w:pPr>
        <w:pStyle w:val="Akapitzlist"/>
        <w:numPr>
          <w:ilvl w:val="0"/>
          <w:numId w:val="24"/>
        </w:numPr>
        <w:spacing w:before="120"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D8240C">
        <w:rPr>
          <w:rFonts w:ascii="Times New Roman" w:hAnsi="Times New Roman" w:cs="Times New Roman"/>
          <w:sz w:val="24"/>
          <w:szCs w:val="24"/>
          <w:lang w:eastAsia="x-none"/>
        </w:rPr>
        <w:t xml:space="preserve">Przewoźnik kolejowy nabywa prawo do korzystania z usług świadczonych </w:t>
      </w:r>
      <w:r w:rsidRPr="00D8240C">
        <w:rPr>
          <w:rFonts w:ascii="Times New Roman" w:hAnsi="Times New Roman" w:cs="Times New Roman"/>
          <w:sz w:val="24"/>
          <w:szCs w:val="24"/>
          <w:lang w:eastAsia="x-none"/>
        </w:rPr>
        <w:br/>
        <w:t xml:space="preserve">w obiekcie po zawarciu z Operatorem Umowy określającej, w szczególności, prawa </w:t>
      </w:r>
      <w:r w:rsidR="002229A0" w:rsidRPr="00D8240C">
        <w:rPr>
          <w:rFonts w:ascii="Times New Roman" w:hAnsi="Times New Roman" w:cs="Times New Roman"/>
          <w:sz w:val="24"/>
          <w:szCs w:val="24"/>
          <w:lang w:eastAsia="x-none"/>
        </w:rPr>
        <w:br/>
      </w:r>
      <w:r w:rsidRPr="00D8240C">
        <w:rPr>
          <w:rFonts w:ascii="Times New Roman" w:hAnsi="Times New Roman" w:cs="Times New Roman"/>
          <w:sz w:val="24"/>
          <w:szCs w:val="24"/>
          <w:lang w:eastAsia="x-none"/>
        </w:rPr>
        <w:t>i obowiązki Operatora i Przewoźnika związane ze świadczonymi usługami.</w:t>
      </w:r>
    </w:p>
    <w:p w14:paraId="0668E447" w14:textId="77777777" w:rsidR="009C63F9" w:rsidRPr="00D8240C" w:rsidRDefault="009C63F9" w:rsidP="00F1613A">
      <w:pPr>
        <w:pStyle w:val="Akapitzlist"/>
        <w:numPr>
          <w:ilvl w:val="0"/>
          <w:numId w:val="24"/>
        </w:numPr>
        <w:spacing w:before="120"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D8240C">
        <w:rPr>
          <w:rFonts w:ascii="Times New Roman" w:hAnsi="Times New Roman" w:cs="Times New Roman"/>
          <w:sz w:val="24"/>
          <w:szCs w:val="24"/>
          <w:lang w:eastAsia="x-none"/>
        </w:rPr>
        <w:t xml:space="preserve">Operator zapewnia dostęp do OIU na zasadach określonych w niniejszym Regulaminie oraz w Umowie, przy zachowaniu warunków bezpieczeństwa ruchu kolejowego określonego w Regulaminie pracy Bocznicy i innych regulacjach wewnętrznych wymienionych w </w:t>
      </w:r>
      <w:r w:rsidRPr="00D8240C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Załączniku Nr 4 </w:t>
      </w:r>
      <w:r w:rsidRPr="00D8240C">
        <w:rPr>
          <w:rFonts w:ascii="Times New Roman" w:hAnsi="Times New Roman" w:cs="Times New Roman"/>
          <w:sz w:val="24"/>
          <w:szCs w:val="24"/>
          <w:lang w:eastAsia="x-none"/>
        </w:rPr>
        <w:t xml:space="preserve">do Regulaminu OIU. </w:t>
      </w:r>
    </w:p>
    <w:p w14:paraId="010A2D5F" w14:textId="77777777" w:rsidR="009C63F9" w:rsidRPr="00D8240C" w:rsidRDefault="009C63F9" w:rsidP="00F1613A">
      <w:pPr>
        <w:pStyle w:val="Akapitzlist"/>
        <w:numPr>
          <w:ilvl w:val="0"/>
          <w:numId w:val="24"/>
        </w:numPr>
        <w:spacing w:before="120"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D8240C">
        <w:rPr>
          <w:rFonts w:ascii="Times New Roman" w:hAnsi="Times New Roman" w:cs="Times New Roman"/>
          <w:sz w:val="24"/>
          <w:szCs w:val="24"/>
          <w:lang w:eastAsia="x-none"/>
        </w:rPr>
        <w:t xml:space="preserve">Warunkiem wykonania konkretnych usług na terenie </w:t>
      </w:r>
      <w:r w:rsidR="002229A0" w:rsidRPr="00D8240C">
        <w:rPr>
          <w:rFonts w:ascii="Times New Roman" w:hAnsi="Times New Roman" w:cs="Times New Roman"/>
          <w:sz w:val="24"/>
          <w:szCs w:val="24"/>
          <w:lang w:eastAsia="x-none"/>
        </w:rPr>
        <w:t>bocznicy</w:t>
      </w:r>
      <w:r w:rsidRPr="00D8240C">
        <w:rPr>
          <w:rFonts w:ascii="Times New Roman" w:hAnsi="Times New Roman" w:cs="Times New Roman"/>
          <w:sz w:val="24"/>
          <w:szCs w:val="24"/>
          <w:lang w:eastAsia="x-none"/>
        </w:rPr>
        <w:t xml:space="preserve"> jest wcześniejsze zawarcie umowy na realizację usług w ramach dostępu do OIU.</w:t>
      </w:r>
    </w:p>
    <w:p w14:paraId="7E7B441D" w14:textId="77777777" w:rsidR="009C63F9" w:rsidRPr="00D8240C" w:rsidRDefault="009C63F9" w:rsidP="00F1613A">
      <w:pPr>
        <w:pStyle w:val="Akapitzlist"/>
        <w:numPr>
          <w:ilvl w:val="0"/>
          <w:numId w:val="24"/>
        </w:numPr>
        <w:spacing w:before="120"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D8240C">
        <w:rPr>
          <w:rFonts w:ascii="Times New Roman" w:hAnsi="Times New Roman" w:cs="Times New Roman"/>
          <w:sz w:val="24"/>
          <w:szCs w:val="24"/>
          <w:lang w:eastAsia="x-none"/>
        </w:rPr>
        <w:t>Umowa szczegółowo reguluje obopólne zobowiązania między Przewoźnikiem a Operatorem w zakresie praw i obowiązków stron, zagadnień formalno – prawnych oraz handlowych.</w:t>
      </w:r>
    </w:p>
    <w:p w14:paraId="59F10BFD" w14:textId="51185DE8" w:rsidR="003F597C" w:rsidRPr="00D8240C" w:rsidRDefault="009C63F9" w:rsidP="00D8240C">
      <w:pPr>
        <w:spacing w:after="0" w:line="276" w:lineRule="auto"/>
        <w:ind w:left="1191"/>
        <w:rPr>
          <w:color w:val="auto"/>
          <w:szCs w:val="24"/>
        </w:rPr>
      </w:pPr>
      <w:r w:rsidRPr="00D8240C">
        <w:rPr>
          <w:color w:val="auto"/>
          <w:szCs w:val="24"/>
          <w:lang w:eastAsia="x-none"/>
        </w:rPr>
        <w:t xml:space="preserve">W celu zawarcia Umowy, przewoźnik kolejowy występuje do Operatora </w:t>
      </w:r>
      <w:r w:rsidRPr="00D8240C">
        <w:rPr>
          <w:color w:val="auto"/>
          <w:szCs w:val="24"/>
          <w:lang w:eastAsia="x-none"/>
        </w:rPr>
        <w:br/>
        <w:t xml:space="preserve">z pisemnym wnioskiem, składając go osobiście w sekretariacie Operatora </w:t>
      </w:r>
      <w:r w:rsidRPr="00D8240C">
        <w:rPr>
          <w:color w:val="auto"/>
          <w:szCs w:val="24"/>
          <w:lang w:eastAsia="x-none"/>
        </w:rPr>
        <w:br/>
        <w:t xml:space="preserve">lub przesyłając go listem poleconym (za potwierdzeniem odbioru), albo kurierem (za potwierdzeniem odbioru) na adres Operatora: </w:t>
      </w:r>
      <w:r w:rsidR="00D8240C" w:rsidRPr="00D8240C">
        <w:rPr>
          <w:color w:val="auto"/>
          <w:szCs w:val="24"/>
        </w:rPr>
        <w:t>CENTROSTAL ŁÓDŹ S.A.,  91-341  Łódź, ul. Brukowa 24</w:t>
      </w:r>
      <w:r w:rsidR="003F597C" w:rsidRPr="00D8240C">
        <w:rPr>
          <w:color w:val="auto"/>
          <w:szCs w:val="24"/>
          <w:lang w:eastAsia="x-none"/>
        </w:rPr>
        <w:t>.</w:t>
      </w:r>
      <w:r w:rsidR="002229A0" w:rsidRPr="00D8240C">
        <w:rPr>
          <w:color w:val="auto"/>
          <w:szCs w:val="24"/>
          <w:lang w:eastAsia="x-none"/>
        </w:rPr>
        <w:t xml:space="preserve"> </w:t>
      </w:r>
    </w:p>
    <w:p w14:paraId="0F65CD3E" w14:textId="77777777" w:rsidR="00564BAF" w:rsidRPr="00D8240C" w:rsidRDefault="00564BAF" w:rsidP="00564BAF">
      <w:pPr>
        <w:pStyle w:val="Akapitzlist"/>
        <w:spacing w:before="120" w:after="0" w:line="276" w:lineRule="auto"/>
        <w:ind w:left="1551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4F7F7F51" w14:textId="77777777" w:rsidR="009C63F9" w:rsidRPr="00D8240C" w:rsidRDefault="009C63F9" w:rsidP="00F1613A">
      <w:pPr>
        <w:pStyle w:val="Akapitzlist"/>
        <w:numPr>
          <w:ilvl w:val="0"/>
          <w:numId w:val="24"/>
        </w:numPr>
        <w:spacing w:before="120"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D8240C">
        <w:rPr>
          <w:rFonts w:ascii="Times New Roman" w:hAnsi="Times New Roman" w:cs="Times New Roman"/>
          <w:sz w:val="24"/>
          <w:szCs w:val="24"/>
          <w:lang w:eastAsia="x-none"/>
        </w:rPr>
        <w:t>We wniosku Przewoźnik</w:t>
      </w:r>
      <w:r w:rsidR="000E0EBA" w:rsidRPr="00D8240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D8240C">
        <w:rPr>
          <w:rFonts w:ascii="Times New Roman" w:hAnsi="Times New Roman" w:cs="Times New Roman"/>
          <w:sz w:val="24"/>
          <w:szCs w:val="24"/>
          <w:lang w:eastAsia="x-none"/>
        </w:rPr>
        <w:t>określa w szczególności:</w:t>
      </w:r>
    </w:p>
    <w:p w14:paraId="69441E51" w14:textId="77777777" w:rsidR="009C63F9" w:rsidRPr="00D8240C" w:rsidRDefault="009C63F9" w:rsidP="00F1613A">
      <w:pPr>
        <w:numPr>
          <w:ilvl w:val="0"/>
          <w:numId w:val="22"/>
        </w:numPr>
        <w:spacing w:before="120" w:after="0" w:line="276" w:lineRule="auto"/>
        <w:ind w:hanging="84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 w:bidi="pl-PL"/>
        </w:rPr>
        <w:t>firmę Operatora OIU, do którego jest kierowany wniosek,</w:t>
      </w:r>
    </w:p>
    <w:p w14:paraId="754BE5BC" w14:textId="77777777" w:rsidR="009C63F9" w:rsidRPr="00D8240C" w:rsidRDefault="009C63F9" w:rsidP="00F1613A">
      <w:pPr>
        <w:numPr>
          <w:ilvl w:val="0"/>
          <w:numId w:val="22"/>
        </w:numPr>
        <w:spacing w:before="120" w:after="0" w:line="276" w:lineRule="auto"/>
        <w:ind w:hanging="84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>firmę, siedzibę, adres, telefon, e-mail przewoźnika kolejowego;</w:t>
      </w:r>
    </w:p>
    <w:p w14:paraId="7BB9551B" w14:textId="77777777" w:rsidR="009C63F9" w:rsidRPr="00D8240C" w:rsidRDefault="009C63F9" w:rsidP="00F1613A">
      <w:pPr>
        <w:numPr>
          <w:ilvl w:val="0"/>
          <w:numId w:val="22"/>
        </w:numPr>
        <w:spacing w:before="120" w:after="0" w:line="276" w:lineRule="auto"/>
        <w:ind w:hanging="84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>dane umożliwiające jednoznaczną identyfikację, tj.: NIP, Regon, KRS;</w:t>
      </w:r>
    </w:p>
    <w:p w14:paraId="1002D7BC" w14:textId="77777777" w:rsidR="009C63F9" w:rsidRPr="00D8240C" w:rsidRDefault="009C63F9" w:rsidP="00F1613A">
      <w:pPr>
        <w:numPr>
          <w:ilvl w:val="0"/>
          <w:numId w:val="22"/>
        </w:numPr>
        <w:spacing w:before="120" w:after="0" w:line="276" w:lineRule="auto"/>
        <w:ind w:hanging="84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>planowane zakresy zamówionych usług;</w:t>
      </w:r>
    </w:p>
    <w:p w14:paraId="581B0290" w14:textId="77777777" w:rsidR="009C63F9" w:rsidRPr="00D8240C" w:rsidRDefault="009C63F9" w:rsidP="00F1613A">
      <w:pPr>
        <w:numPr>
          <w:ilvl w:val="0"/>
          <w:numId w:val="22"/>
        </w:numPr>
        <w:spacing w:before="120" w:after="0" w:line="276" w:lineRule="auto"/>
        <w:ind w:hanging="84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>pożądane okresy realizacji wskazanych usług;</w:t>
      </w:r>
    </w:p>
    <w:p w14:paraId="1F3E4227" w14:textId="77777777" w:rsidR="009C63F9" w:rsidRPr="00D8240C" w:rsidRDefault="009C63F9" w:rsidP="00F1613A">
      <w:pPr>
        <w:numPr>
          <w:ilvl w:val="0"/>
          <w:numId w:val="22"/>
        </w:numPr>
        <w:spacing w:before="120" w:after="0" w:line="276" w:lineRule="auto"/>
        <w:ind w:hanging="84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bidi="pl-PL"/>
        </w:rPr>
        <w:t xml:space="preserve">inne informacje, które przewoźnik kolejowy uznaje za istotne </w:t>
      </w:r>
      <w:r w:rsidRPr="00D8240C">
        <w:rPr>
          <w:color w:val="auto"/>
          <w:szCs w:val="24"/>
          <w:lang w:bidi="pl-PL"/>
        </w:rPr>
        <w:br/>
        <w:t>dla zamówienia.</w:t>
      </w:r>
    </w:p>
    <w:p w14:paraId="327CA4F7" w14:textId="77777777" w:rsidR="009C63F9" w:rsidRPr="00D8240C" w:rsidRDefault="009C63F9" w:rsidP="00F1613A">
      <w:pPr>
        <w:pStyle w:val="Akapitzlist"/>
        <w:numPr>
          <w:ilvl w:val="0"/>
          <w:numId w:val="24"/>
        </w:numPr>
        <w:spacing w:before="120" w:after="0" w:line="276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D8240C">
        <w:rPr>
          <w:rFonts w:ascii="Times New Roman" w:hAnsi="Times New Roman" w:cs="Times New Roman"/>
          <w:sz w:val="24"/>
          <w:szCs w:val="24"/>
          <w:lang w:eastAsia="x-none"/>
        </w:rPr>
        <w:t xml:space="preserve">Do ww. wniosku </w:t>
      </w:r>
      <w:r w:rsidR="000E0EBA" w:rsidRPr="00D8240C">
        <w:rPr>
          <w:rFonts w:ascii="Times New Roman" w:hAnsi="Times New Roman" w:cs="Times New Roman"/>
          <w:sz w:val="24"/>
          <w:szCs w:val="24"/>
          <w:lang w:eastAsia="x-none"/>
        </w:rPr>
        <w:t>P</w:t>
      </w:r>
      <w:r w:rsidRPr="00D8240C">
        <w:rPr>
          <w:rFonts w:ascii="Times New Roman" w:hAnsi="Times New Roman" w:cs="Times New Roman"/>
          <w:sz w:val="24"/>
          <w:szCs w:val="24"/>
          <w:lang w:eastAsia="x-none"/>
        </w:rPr>
        <w:t>rzewoźnik jest zobowiązany dołączyć następujące dokumenty:</w:t>
      </w:r>
    </w:p>
    <w:p w14:paraId="72D1668D" w14:textId="77777777" w:rsidR="009C63F9" w:rsidRPr="00D8240C" w:rsidRDefault="009C63F9" w:rsidP="00F1613A">
      <w:pPr>
        <w:numPr>
          <w:ilvl w:val="0"/>
          <w:numId w:val="23"/>
        </w:numPr>
        <w:tabs>
          <w:tab w:val="left" w:pos="1985"/>
        </w:tabs>
        <w:spacing w:before="120" w:after="0" w:line="276" w:lineRule="auto"/>
        <w:ind w:left="1985" w:hanging="425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 w:bidi="pl-PL"/>
        </w:rPr>
        <w:t xml:space="preserve">poświadczoną „za zgodność z oryginałem” kopię ważnej licencji </w:t>
      </w:r>
      <w:r w:rsidRPr="00D8240C">
        <w:rPr>
          <w:color w:val="auto"/>
          <w:szCs w:val="24"/>
          <w:lang w:eastAsia="x-none" w:bidi="pl-PL"/>
        </w:rPr>
        <w:br/>
        <w:t>na   wykonywanie przewozów kolejowych, określoną w art. 43 U</w:t>
      </w:r>
      <w:r w:rsidRPr="00D8240C">
        <w:rPr>
          <w:iCs/>
          <w:color w:val="auto"/>
          <w:szCs w:val="24"/>
          <w:lang w:eastAsia="x-none" w:bidi="pl-PL"/>
        </w:rPr>
        <w:t>stawy</w:t>
      </w:r>
      <w:r w:rsidRPr="00D8240C">
        <w:rPr>
          <w:color w:val="auto"/>
          <w:szCs w:val="24"/>
          <w:lang w:eastAsia="x-none" w:bidi="pl-PL"/>
        </w:rPr>
        <w:t>;</w:t>
      </w:r>
    </w:p>
    <w:p w14:paraId="665832B8" w14:textId="77777777" w:rsidR="009C63F9" w:rsidRPr="00D8240C" w:rsidRDefault="009C63F9" w:rsidP="00F1613A">
      <w:pPr>
        <w:numPr>
          <w:ilvl w:val="0"/>
          <w:numId w:val="23"/>
        </w:numPr>
        <w:tabs>
          <w:tab w:val="left" w:pos="1985"/>
        </w:tabs>
        <w:spacing w:before="120" w:after="0" w:line="276" w:lineRule="auto"/>
        <w:ind w:left="1985" w:hanging="425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 xml:space="preserve">poświadczoną </w:t>
      </w:r>
      <w:r w:rsidRPr="00D8240C">
        <w:rPr>
          <w:color w:val="auto"/>
          <w:szCs w:val="24"/>
          <w:lang w:eastAsia="x-none" w:bidi="pl-PL"/>
        </w:rPr>
        <w:t xml:space="preserve">„za zgodność z oryginałem” </w:t>
      </w:r>
      <w:r w:rsidRPr="00D8240C">
        <w:rPr>
          <w:color w:val="auto"/>
          <w:szCs w:val="24"/>
          <w:lang w:eastAsia="x-none"/>
        </w:rPr>
        <w:t>kopię ważnego certyfikatu bezpieczeństwa, o którym mowa w art. 18b Ustawy (część A oraz Część B dla linii obsługiwanych przez PKP PLK S.A.);</w:t>
      </w:r>
    </w:p>
    <w:p w14:paraId="609EB4A7" w14:textId="77777777" w:rsidR="009C63F9" w:rsidRPr="00D8240C" w:rsidRDefault="009C63F9" w:rsidP="00F1613A">
      <w:pPr>
        <w:numPr>
          <w:ilvl w:val="0"/>
          <w:numId w:val="23"/>
        </w:numPr>
        <w:tabs>
          <w:tab w:val="left" w:pos="1985"/>
        </w:tabs>
        <w:spacing w:before="120" w:after="0" w:line="276" w:lineRule="auto"/>
        <w:ind w:left="1985" w:hanging="425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 xml:space="preserve">oświadczenie, że będzie informował o zmianach, zawieszeniu </w:t>
      </w:r>
      <w:r w:rsidRPr="00D8240C">
        <w:rPr>
          <w:color w:val="auto"/>
          <w:szCs w:val="24"/>
          <w:lang w:eastAsia="x-none"/>
        </w:rPr>
        <w:br/>
        <w:t>lub cofnięciu licencji i/lub certyfikatu bezpieczeństwa;</w:t>
      </w:r>
    </w:p>
    <w:p w14:paraId="43855584" w14:textId="77777777" w:rsidR="009C63F9" w:rsidRPr="00D8240C" w:rsidRDefault="009C63F9" w:rsidP="00F1613A">
      <w:pPr>
        <w:numPr>
          <w:ilvl w:val="0"/>
          <w:numId w:val="23"/>
        </w:numPr>
        <w:tabs>
          <w:tab w:val="left" w:pos="1985"/>
        </w:tabs>
        <w:spacing w:before="120" w:after="0" w:line="276" w:lineRule="auto"/>
        <w:ind w:left="1985" w:hanging="425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 xml:space="preserve">oświadczenie, że posiadany tabor w odniesieniu do którego Operator ma świadczyć usługi spełnia warunki określone w rozporządzeniu Ministra Infrastruktury z dnia 12 października 2005 r. w sprawie ogólnych warunków technicznych eksploatacji pojazdów kolejowych (Dz.U. z 2016 r. poz. 226 </w:t>
      </w:r>
      <w:r w:rsidR="000E0EBA" w:rsidRPr="00D8240C">
        <w:rPr>
          <w:color w:val="auto"/>
          <w:szCs w:val="24"/>
          <w:lang w:eastAsia="x-none"/>
        </w:rPr>
        <w:br/>
      </w:r>
      <w:r w:rsidRPr="00D8240C">
        <w:rPr>
          <w:color w:val="auto"/>
          <w:szCs w:val="24"/>
          <w:lang w:eastAsia="x-none"/>
        </w:rPr>
        <w:t>z późn. zm.);</w:t>
      </w:r>
    </w:p>
    <w:p w14:paraId="6D2E838A" w14:textId="77777777" w:rsidR="009C63F9" w:rsidRPr="00D8240C" w:rsidRDefault="009C63F9" w:rsidP="00F1613A">
      <w:pPr>
        <w:numPr>
          <w:ilvl w:val="0"/>
          <w:numId w:val="23"/>
        </w:numPr>
        <w:tabs>
          <w:tab w:val="left" w:pos="1985"/>
        </w:tabs>
        <w:spacing w:before="120" w:after="0" w:line="276" w:lineRule="auto"/>
        <w:ind w:left="1985" w:hanging="425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 xml:space="preserve">oświadczenie, że w trakcie realizacji usług na terenie OIU na stanowiskach maszynisty i na stanowiskach bezpośrednio związanych z prowadzeniem </w:t>
      </w:r>
      <w:r w:rsidR="000E0EBA" w:rsidRPr="00D8240C">
        <w:rPr>
          <w:color w:val="auto"/>
          <w:szCs w:val="24"/>
          <w:lang w:eastAsia="x-none"/>
        </w:rPr>
        <w:br/>
      </w:r>
      <w:r w:rsidRPr="00D8240C">
        <w:rPr>
          <w:color w:val="auto"/>
          <w:szCs w:val="24"/>
          <w:lang w:eastAsia="x-none"/>
        </w:rPr>
        <w:t>i bezpieczeństwem ruchu kolejowego oraz z prowadzeniem określonych rodzajów pojazdów kolejowych są zatrudnieni pracownicy spełniający warunki określone w Ustawie i wydanych na jej podstawie przepisach;</w:t>
      </w:r>
      <w:r w:rsidR="00F24E28" w:rsidRPr="00D8240C">
        <w:rPr>
          <w:noProof/>
          <w:color w:val="auto"/>
        </w:rPr>
        <w:t xml:space="preserve"> </w:t>
      </w:r>
    </w:p>
    <w:p w14:paraId="2C793620" w14:textId="77777777" w:rsidR="009C63F9" w:rsidRPr="00D8240C" w:rsidRDefault="009C63F9" w:rsidP="00F1613A">
      <w:pPr>
        <w:numPr>
          <w:ilvl w:val="0"/>
          <w:numId w:val="23"/>
        </w:numPr>
        <w:tabs>
          <w:tab w:val="left" w:pos="1985"/>
        </w:tabs>
        <w:spacing w:before="120" w:after="0" w:line="276" w:lineRule="auto"/>
        <w:ind w:left="1985" w:hanging="425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 xml:space="preserve">poświadczoną </w:t>
      </w:r>
      <w:r w:rsidRPr="00D8240C">
        <w:rPr>
          <w:color w:val="auto"/>
          <w:szCs w:val="24"/>
          <w:lang w:eastAsia="x-none" w:bidi="pl-PL"/>
        </w:rPr>
        <w:t xml:space="preserve">„za zgodność z oryginałem” </w:t>
      </w:r>
      <w:r w:rsidRPr="00D8240C">
        <w:rPr>
          <w:color w:val="auto"/>
          <w:szCs w:val="24"/>
          <w:lang w:eastAsia="x-none"/>
        </w:rPr>
        <w:t>kopię polisy ubezpieczeniowej od prowadzonej działalności gospodarczej (OC przewoźnika kolejowego).</w:t>
      </w:r>
    </w:p>
    <w:p w14:paraId="411E402B" w14:textId="77777777" w:rsidR="009C63F9" w:rsidRPr="00D8240C" w:rsidRDefault="009C63F9" w:rsidP="00F1613A">
      <w:pPr>
        <w:pStyle w:val="Akapitzlist"/>
        <w:numPr>
          <w:ilvl w:val="0"/>
          <w:numId w:val="24"/>
        </w:numPr>
        <w:spacing w:before="120" w:after="0" w:line="276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D8240C">
        <w:rPr>
          <w:rFonts w:ascii="Times New Roman" w:hAnsi="Times New Roman" w:cs="Times New Roman"/>
          <w:sz w:val="24"/>
          <w:szCs w:val="24"/>
          <w:lang w:eastAsia="x-none"/>
        </w:rPr>
        <w:t xml:space="preserve">Wzór wniosku o dostęp do OIU i o zawarcie Umowy znajduje się </w:t>
      </w:r>
      <w:r w:rsidRPr="00D8240C">
        <w:rPr>
          <w:rFonts w:ascii="Times New Roman" w:hAnsi="Times New Roman" w:cs="Times New Roman"/>
          <w:sz w:val="24"/>
          <w:szCs w:val="24"/>
          <w:lang w:eastAsia="x-none"/>
        </w:rPr>
        <w:br/>
        <w:t xml:space="preserve">w </w:t>
      </w:r>
      <w:r w:rsidRPr="00D8240C">
        <w:rPr>
          <w:rFonts w:ascii="Times New Roman" w:hAnsi="Times New Roman" w:cs="Times New Roman"/>
          <w:b/>
          <w:sz w:val="24"/>
          <w:szCs w:val="24"/>
          <w:lang w:eastAsia="x-none"/>
        </w:rPr>
        <w:t>Załączniku Nr 5</w:t>
      </w:r>
      <w:r w:rsidRPr="00D8240C">
        <w:rPr>
          <w:rFonts w:ascii="Times New Roman" w:hAnsi="Times New Roman" w:cs="Times New Roman"/>
          <w:sz w:val="24"/>
          <w:szCs w:val="24"/>
          <w:lang w:eastAsia="x-none"/>
        </w:rPr>
        <w:t xml:space="preserve">. </w:t>
      </w:r>
    </w:p>
    <w:p w14:paraId="40908398" w14:textId="77777777" w:rsidR="009C63F9" w:rsidRPr="00D8240C" w:rsidRDefault="009C63F9" w:rsidP="00F1613A">
      <w:pPr>
        <w:pStyle w:val="Akapitzlist"/>
        <w:numPr>
          <w:ilvl w:val="0"/>
          <w:numId w:val="24"/>
        </w:numPr>
        <w:tabs>
          <w:tab w:val="left" w:pos="851"/>
        </w:tabs>
        <w:spacing w:before="120" w:after="0" w:line="276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D8240C">
        <w:rPr>
          <w:rFonts w:ascii="Times New Roman" w:hAnsi="Times New Roman" w:cs="Times New Roman"/>
          <w:sz w:val="24"/>
          <w:szCs w:val="24"/>
          <w:lang w:eastAsia="x-none"/>
        </w:rPr>
        <w:t>Dokumenty, o których mowa w ust. 8 należy przedłożyć w języku polskim lub w uwierzytelnionym tłumaczeniu oryginałów na język polski.</w:t>
      </w:r>
    </w:p>
    <w:p w14:paraId="03152D1F" w14:textId="77777777" w:rsidR="009C63F9" w:rsidRPr="00D8240C" w:rsidRDefault="009C63F9" w:rsidP="00F1613A">
      <w:pPr>
        <w:pStyle w:val="Nagwek1"/>
        <w:keepLines w:val="0"/>
        <w:numPr>
          <w:ilvl w:val="0"/>
          <w:numId w:val="21"/>
        </w:numPr>
        <w:tabs>
          <w:tab w:val="left" w:pos="851"/>
        </w:tabs>
        <w:spacing w:before="120" w:after="160" w:line="276" w:lineRule="auto"/>
        <w:ind w:hanging="765"/>
        <w:jc w:val="both"/>
        <w:rPr>
          <w:b w:val="0"/>
          <w:color w:val="auto"/>
          <w:szCs w:val="24"/>
          <w:lang w:eastAsia="x-none"/>
        </w:rPr>
      </w:pPr>
      <w:bookmarkStart w:id="63" w:name="_Toc503355569"/>
      <w:bookmarkStart w:id="64" w:name="_Toc500092310"/>
      <w:bookmarkStart w:id="65" w:name="_Toc533767113"/>
      <w:bookmarkStart w:id="66" w:name="_Toc533767377"/>
      <w:bookmarkEnd w:id="63"/>
      <w:bookmarkEnd w:id="64"/>
      <w:r w:rsidRPr="00D8240C">
        <w:rPr>
          <w:color w:val="auto"/>
          <w:szCs w:val="24"/>
          <w:lang w:eastAsia="x-none"/>
        </w:rPr>
        <w:t>Wnioski o realizację usług w ramach dostępu do OIU</w:t>
      </w:r>
      <w:bookmarkEnd w:id="65"/>
      <w:bookmarkEnd w:id="66"/>
    </w:p>
    <w:p w14:paraId="5E70BC00" w14:textId="29DD8EC9" w:rsidR="009C63F9" w:rsidRPr="00D8240C" w:rsidRDefault="009C63F9" w:rsidP="003F597C">
      <w:pPr>
        <w:numPr>
          <w:ilvl w:val="0"/>
          <w:numId w:val="25"/>
        </w:numPr>
        <w:spacing w:before="120" w:after="0" w:line="276" w:lineRule="auto"/>
        <w:rPr>
          <w:color w:val="auto"/>
          <w:szCs w:val="24"/>
        </w:rPr>
      </w:pPr>
      <w:r w:rsidRPr="00D8240C">
        <w:rPr>
          <w:color w:val="auto"/>
          <w:szCs w:val="24"/>
          <w:lang w:eastAsia="x-none"/>
        </w:rPr>
        <w:t>Wnioski o realizację usług należy składać w formie elektronicznej na adresy e-mail Operatora</w:t>
      </w:r>
      <w:r w:rsidRPr="0054747D">
        <w:rPr>
          <w:color w:val="auto"/>
          <w:szCs w:val="24"/>
          <w:lang w:eastAsia="x-none"/>
        </w:rPr>
        <w:t xml:space="preserve">: </w:t>
      </w:r>
      <w:hyperlink r:id="rId8" w:history="1">
        <w:r w:rsidR="00456BB4" w:rsidRPr="0054747D">
          <w:rPr>
            <w:rStyle w:val="Hipercze"/>
            <w:szCs w:val="24"/>
            <w:lang w:eastAsia="x-none"/>
          </w:rPr>
          <w:t>swojtania@centrostal-lodz.pl</w:t>
        </w:r>
      </w:hyperlink>
      <w:r w:rsidR="00456BB4">
        <w:rPr>
          <w:color w:val="auto"/>
          <w:szCs w:val="24"/>
          <w:lang w:eastAsia="x-none"/>
        </w:rPr>
        <w:t xml:space="preserve"> </w:t>
      </w:r>
      <w:r w:rsidRPr="00D8240C">
        <w:rPr>
          <w:color w:val="auto"/>
          <w:szCs w:val="24"/>
          <w:lang w:eastAsia="x-none"/>
        </w:rPr>
        <w:t>w terminie co najmniej 3 dni roboczych przed dniem wy</w:t>
      </w:r>
      <w:r w:rsidR="003F597C" w:rsidRPr="00D8240C">
        <w:rPr>
          <w:color w:val="auto"/>
          <w:szCs w:val="24"/>
          <w:lang w:eastAsia="x-none"/>
        </w:rPr>
        <w:t>konania usługi, w godzinach 9.00 – 17.0</w:t>
      </w:r>
      <w:r w:rsidRPr="00D8240C">
        <w:rPr>
          <w:color w:val="auto"/>
          <w:szCs w:val="24"/>
          <w:lang w:eastAsia="x-none"/>
        </w:rPr>
        <w:t>0. W wyjątkowych przypadkach, w miarę posiadanych możliwości techniczno – eksploatacyjnych, dopuszcza się możliwość skrócenia ww. terminu do 1 dnia.</w:t>
      </w:r>
    </w:p>
    <w:p w14:paraId="25E93F9E" w14:textId="77777777" w:rsidR="009C63F9" w:rsidRPr="00D8240C" w:rsidRDefault="009C63F9" w:rsidP="00F1613A">
      <w:pPr>
        <w:numPr>
          <w:ilvl w:val="0"/>
          <w:numId w:val="25"/>
        </w:numPr>
        <w:spacing w:before="120" w:after="0" w:line="276" w:lineRule="auto"/>
        <w:rPr>
          <w:color w:val="auto"/>
          <w:szCs w:val="24"/>
          <w:lang w:val="x-none" w:eastAsia="x-none"/>
        </w:rPr>
      </w:pPr>
      <w:r w:rsidRPr="00D8240C">
        <w:rPr>
          <w:color w:val="auto"/>
          <w:szCs w:val="24"/>
          <w:lang w:eastAsia="x-none"/>
        </w:rPr>
        <w:t>Operator ma obowiązek rozpatrzyć ww. wnioski w terminie nie dłuższym niż 2 dni robocze od dnia otrzymania wniosku.</w:t>
      </w:r>
    </w:p>
    <w:p w14:paraId="003A654C" w14:textId="77777777" w:rsidR="009C63F9" w:rsidRPr="00D8240C" w:rsidRDefault="009C63F9" w:rsidP="00F1613A">
      <w:pPr>
        <w:numPr>
          <w:ilvl w:val="0"/>
          <w:numId w:val="25"/>
        </w:numPr>
        <w:spacing w:before="120" w:after="0" w:line="276" w:lineRule="auto"/>
        <w:rPr>
          <w:color w:val="auto"/>
          <w:szCs w:val="24"/>
          <w:lang w:val="x-none" w:eastAsia="x-none"/>
        </w:rPr>
      </w:pPr>
      <w:r w:rsidRPr="00D8240C">
        <w:rPr>
          <w:color w:val="auto"/>
          <w:szCs w:val="24"/>
          <w:lang w:eastAsia="x-none"/>
        </w:rPr>
        <w:t>Wniosek o realizację usług w ramach dostępu do OIU powinien zawierać następujące dane:</w:t>
      </w:r>
    </w:p>
    <w:p w14:paraId="5B4CC05E" w14:textId="77777777" w:rsidR="009C63F9" w:rsidRPr="00D8240C" w:rsidRDefault="009C63F9" w:rsidP="00F1613A">
      <w:pPr>
        <w:numPr>
          <w:ilvl w:val="0"/>
          <w:numId w:val="26"/>
        </w:numPr>
        <w:spacing w:before="120" w:after="0" w:line="276" w:lineRule="auto"/>
        <w:rPr>
          <w:color w:val="auto"/>
          <w:szCs w:val="24"/>
          <w:lang w:val="x-none" w:eastAsia="x-none"/>
        </w:rPr>
      </w:pPr>
      <w:r w:rsidRPr="00D8240C">
        <w:rPr>
          <w:color w:val="auto"/>
          <w:szCs w:val="24"/>
          <w:lang w:eastAsia="x-none"/>
        </w:rPr>
        <w:t>firmę Operatora OIU, do którego jest kierowany wniosek,</w:t>
      </w:r>
    </w:p>
    <w:p w14:paraId="2A7CB2FD" w14:textId="77777777" w:rsidR="009C63F9" w:rsidRPr="00D8240C" w:rsidRDefault="009C63F9" w:rsidP="00F1613A">
      <w:pPr>
        <w:numPr>
          <w:ilvl w:val="0"/>
          <w:numId w:val="26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>firmę, siedzibę, adres, telefon, e-mail Przewoźnika;</w:t>
      </w:r>
    </w:p>
    <w:p w14:paraId="0CEB57CC" w14:textId="77777777" w:rsidR="009C63F9" w:rsidRPr="00D8240C" w:rsidRDefault="009C63F9" w:rsidP="00F1613A">
      <w:pPr>
        <w:numPr>
          <w:ilvl w:val="0"/>
          <w:numId w:val="26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>dane umożliwiające jednoznaczną identyfikację, tj.: NIP, Regon, KRS;</w:t>
      </w:r>
    </w:p>
    <w:p w14:paraId="3B93F651" w14:textId="77777777" w:rsidR="009C63F9" w:rsidRPr="00D8240C" w:rsidRDefault="009C63F9" w:rsidP="00F1613A">
      <w:pPr>
        <w:numPr>
          <w:ilvl w:val="0"/>
          <w:numId w:val="26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>planowane zakresy zamówionych usług;</w:t>
      </w:r>
    </w:p>
    <w:p w14:paraId="365D46A9" w14:textId="77777777" w:rsidR="009C63F9" w:rsidRPr="00D8240C" w:rsidRDefault="009C63F9" w:rsidP="00F1613A">
      <w:pPr>
        <w:numPr>
          <w:ilvl w:val="0"/>
          <w:numId w:val="26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>pożądane okresy realizacji wskazanych usług;</w:t>
      </w:r>
    </w:p>
    <w:p w14:paraId="336C94F1" w14:textId="77777777" w:rsidR="009C63F9" w:rsidRPr="00D8240C" w:rsidRDefault="009C63F9" w:rsidP="00F1613A">
      <w:pPr>
        <w:numPr>
          <w:ilvl w:val="0"/>
          <w:numId w:val="26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>parametry techniczne Pojazdów kolejowych, których mają dotyczyć usługi, m.in.: typ, seria pojazdu trakcyjnego, rodzaj trakcji, masa brutto składu manewrowego, długość składu manewrowego, nacisk osi na szynę, rzeczywista masa hamująca, ilość wagonów;</w:t>
      </w:r>
    </w:p>
    <w:p w14:paraId="335EFC2B" w14:textId="77777777" w:rsidR="009C63F9" w:rsidRPr="00D8240C" w:rsidRDefault="009C63F9" w:rsidP="00F1613A">
      <w:pPr>
        <w:numPr>
          <w:ilvl w:val="0"/>
          <w:numId w:val="26"/>
        </w:numPr>
        <w:spacing w:before="120" w:after="0" w:line="276" w:lineRule="auto"/>
        <w:rPr>
          <w:color w:val="auto"/>
          <w:szCs w:val="24"/>
          <w:lang w:val="x-none" w:eastAsia="x-none"/>
        </w:rPr>
      </w:pPr>
      <w:r w:rsidRPr="00D8240C">
        <w:rPr>
          <w:color w:val="auto"/>
          <w:szCs w:val="24"/>
          <w:lang w:eastAsia="x-none"/>
        </w:rPr>
        <w:t>inne informacje, które Przewoźnik uznaje za istotne dla zamówienia.</w:t>
      </w:r>
    </w:p>
    <w:p w14:paraId="5DFCD2BD" w14:textId="77777777" w:rsidR="009C63F9" w:rsidRPr="00D8240C" w:rsidRDefault="009C63F9" w:rsidP="00F1613A">
      <w:pPr>
        <w:numPr>
          <w:ilvl w:val="0"/>
          <w:numId w:val="25"/>
        </w:numPr>
        <w:spacing w:before="120" w:after="0" w:line="276" w:lineRule="auto"/>
        <w:rPr>
          <w:color w:val="auto"/>
          <w:szCs w:val="24"/>
          <w:lang w:val="x-none" w:eastAsia="x-none"/>
        </w:rPr>
      </w:pPr>
      <w:r w:rsidRPr="00D8240C">
        <w:rPr>
          <w:color w:val="auto"/>
          <w:szCs w:val="24"/>
          <w:lang w:eastAsia="x-none"/>
        </w:rPr>
        <w:t>Operator podejmuje wszelkie możliwe działania w celu uwzględnienia wszystkich złożonych przez Przewoźników wniosków, przy czym nie jest on obowiązany do ponoszenia jakichkolwiek nakładów, które są konieczne do realizacji tego celu.</w:t>
      </w:r>
      <w:r w:rsidR="00F24E28" w:rsidRPr="00D8240C">
        <w:rPr>
          <w:noProof/>
          <w:color w:val="auto"/>
        </w:rPr>
        <w:t xml:space="preserve"> </w:t>
      </w:r>
    </w:p>
    <w:p w14:paraId="472D83B0" w14:textId="77777777" w:rsidR="009C63F9" w:rsidRPr="00D8240C" w:rsidRDefault="009C63F9" w:rsidP="00F1613A">
      <w:pPr>
        <w:numPr>
          <w:ilvl w:val="0"/>
          <w:numId w:val="25"/>
        </w:numPr>
        <w:spacing w:before="120" w:after="0" w:line="276" w:lineRule="auto"/>
        <w:rPr>
          <w:color w:val="auto"/>
          <w:szCs w:val="24"/>
          <w:lang w:val="x-none" w:eastAsia="x-none"/>
        </w:rPr>
      </w:pPr>
      <w:r w:rsidRPr="00D8240C">
        <w:rPr>
          <w:color w:val="auto"/>
          <w:szCs w:val="24"/>
          <w:lang w:eastAsia="x-none" w:bidi="pl-PL"/>
        </w:rPr>
        <w:t xml:space="preserve">Operator rozpatrując </w:t>
      </w:r>
      <w:r w:rsidRPr="00D8240C">
        <w:rPr>
          <w:bCs/>
          <w:color w:val="auto"/>
          <w:szCs w:val="24"/>
          <w:lang w:eastAsia="x-none" w:bidi="pl-PL"/>
        </w:rPr>
        <w:t>wnioski</w:t>
      </w:r>
      <w:r w:rsidRPr="00D8240C">
        <w:rPr>
          <w:color w:val="auto"/>
          <w:szCs w:val="24"/>
          <w:lang w:eastAsia="x-none" w:bidi="pl-PL"/>
        </w:rPr>
        <w:t xml:space="preserve"> o</w:t>
      </w:r>
      <w:r w:rsidRPr="00D8240C">
        <w:rPr>
          <w:bCs/>
          <w:color w:val="auto"/>
          <w:szCs w:val="24"/>
          <w:lang w:eastAsia="x-none" w:bidi="pl-PL"/>
        </w:rPr>
        <w:t xml:space="preserve"> realizację usług w ramach dostępu do OIU</w:t>
      </w:r>
      <w:r w:rsidRPr="00D8240C">
        <w:rPr>
          <w:color w:val="auto"/>
          <w:szCs w:val="24"/>
          <w:lang w:eastAsia="x-none" w:bidi="pl-PL"/>
        </w:rPr>
        <w:t xml:space="preserve"> kieruje się zasadą jak najlepszego wykorzystania infrastruktury obiektu pod względem Zdolności przepustowej OIU i jego parametrów techniczno – eksploatacyjnych.</w:t>
      </w:r>
    </w:p>
    <w:p w14:paraId="3821C769" w14:textId="77777777" w:rsidR="009C63F9" w:rsidRPr="00D8240C" w:rsidRDefault="009C63F9" w:rsidP="00F1613A">
      <w:pPr>
        <w:pStyle w:val="Nagwek1"/>
        <w:keepLines w:val="0"/>
        <w:numPr>
          <w:ilvl w:val="0"/>
          <w:numId w:val="21"/>
        </w:numPr>
        <w:tabs>
          <w:tab w:val="left" w:pos="851"/>
        </w:tabs>
        <w:spacing w:before="120" w:after="160" w:line="276" w:lineRule="auto"/>
        <w:ind w:left="851" w:hanging="425"/>
        <w:jc w:val="both"/>
        <w:rPr>
          <w:b w:val="0"/>
          <w:iCs/>
          <w:color w:val="auto"/>
          <w:szCs w:val="24"/>
          <w:lang w:eastAsia="x-none"/>
        </w:rPr>
      </w:pPr>
      <w:bookmarkStart w:id="67" w:name="_Toc503355570"/>
      <w:bookmarkStart w:id="68" w:name="_Toc500092312"/>
      <w:bookmarkStart w:id="69" w:name="_Toc533767114"/>
      <w:bookmarkStart w:id="70" w:name="_Toc533767378"/>
      <w:r w:rsidRPr="00D8240C">
        <w:rPr>
          <w:iCs/>
          <w:color w:val="auto"/>
          <w:szCs w:val="24"/>
          <w:lang w:eastAsia="x-none"/>
        </w:rPr>
        <w:t>Opłaty za usługi świadczone przez Operatora</w:t>
      </w:r>
      <w:bookmarkEnd w:id="67"/>
      <w:bookmarkEnd w:id="68"/>
      <w:bookmarkEnd w:id="69"/>
      <w:bookmarkEnd w:id="70"/>
      <w:r w:rsidRPr="00D8240C">
        <w:rPr>
          <w:iCs/>
          <w:color w:val="auto"/>
          <w:szCs w:val="24"/>
          <w:lang w:eastAsia="x-none"/>
        </w:rPr>
        <w:t xml:space="preserve"> </w:t>
      </w:r>
    </w:p>
    <w:p w14:paraId="02EBE422" w14:textId="77777777" w:rsidR="009C63F9" w:rsidRPr="00D8240C" w:rsidRDefault="009C63F9" w:rsidP="00F1613A">
      <w:pPr>
        <w:numPr>
          <w:ilvl w:val="0"/>
          <w:numId w:val="27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 xml:space="preserve">Prawną podstawę określenia sposobu ustalania opłat za usługi </w:t>
      </w:r>
      <w:r w:rsidRPr="00D8240C">
        <w:rPr>
          <w:iCs/>
          <w:color w:val="auto"/>
          <w:szCs w:val="24"/>
          <w:lang w:eastAsia="x-none"/>
        </w:rPr>
        <w:t>świadczone przez Operatora na rzecz Przewoźnika w ramach udostępnienia OIU stanowi art. 36e Ustawy o transporcie kolejowym.</w:t>
      </w:r>
    </w:p>
    <w:p w14:paraId="2E9BAFCA" w14:textId="77777777" w:rsidR="009C63F9" w:rsidRPr="00D8240C" w:rsidRDefault="009C63F9" w:rsidP="00F1613A">
      <w:pPr>
        <w:numPr>
          <w:ilvl w:val="0"/>
          <w:numId w:val="27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 xml:space="preserve">Opłata podstawowa pobierana jest za usługi </w:t>
      </w:r>
      <w:r w:rsidRPr="00D8240C">
        <w:rPr>
          <w:iCs/>
          <w:color w:val="auto"/>
          <w:szCs w:val="24"/>
          <w:lang w:eastAsia="x-none"/>
        </w:rPr>
        <w:t>świadczone przez Operatora na rzecz Przewoźnika</w:t>
      </w:r>
      <w:r w:rsidRPr="00D8240C">
        <w:rPr>
          <w:color w:val="auto"/>
          <w:szCs w:val="24"/>
          <w:lang w:eastAsia="x-none"/>
        </w:rPr>
        <w:t xml:space="preserve">, tj., za </w:t>
      </w:r>
      <w:r w:rsidRPr="00D8240C">
        <w:rPr>
          <w:color w:val="auto"/>
          <w:szCs w:val="24"/>
          <w:lang w:bidi="pl-PL"/>
        </w:rPr>
        <w:t>dostę</w:t>
      </w:r>
      <w:r w:rsidR="000E0EBA" w:rsidRPr="00D8240C">
        <w:rPr>
          <w:color w:val="auto"/>
          <w:szCs w:val="24"/>
          <w:lang w:bidi="pl-PL"/>
        </w:rPr>
        <w:t>p do usług OIU</w:t>
      </w:r>
      <w:r w:rsidRPr="00D8240C">
        <w:rPr>
          <w:color w:val="auto"/>
          <w:szCs w:val="24"/>
          <w:lang w:bidi="pl-PL"/>
        </w:rPr>
        <w:t xml:space="preserve"> określonych</w:t>
      </w:r>
      <w:r w:rsidRPr="00D8240C">
        <w:rPr>
          <w:color w:val="auto"/>
          <w:szCs w:val="24"/>
          <w:lang w:eastAsia="x-none"/>
        </w:rPr>
        <w:t xml:space="preserve"> </w:t>
      </w:r>
      <w:r w:rsidRPr="00D8240C">
        <w:rPr>
          <w:color w:val="auto"/>
          <w:szCs w:val="24"/>
          <w:lang w:bidi="pl-PL"/>
        </w:rPr>
        <w:t>w rozdz. II, ust. 7 Regulaminu.</w:t>
      </w:r>
    </w:p>
    <w:p w14:paraId="25B39E25" w14:textId="77777777" w:rsidR="009C63F9" w:rsidRPr="00D8240C" w:rsidRDefault="009C63F9" w:rsidP="00F1613A">
      <w:pPr>
        <w:numPr>
          <w:ilvl w:val="0"/>
          <w:numId w:val="27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bidi="pl-PL"/>
        </w:rPr>
        <w:t>Opłata rezerwacyjna, pobierana jest za zamówioną i przydzieloną, zgodnie ze złożonym wnioskiem, usługę na terenie OIU, która, z winy leżącej po stronie Przewoźnika, nie została przez niego zrealizowana. Opłatę rezerwacyjną pobiera się w wysokości:</w:t>
      </w:r>
    </w:p>
    <w:p w14:paraId="76C6C00A" w14:textId="77777777" w:rsidR="009C63F9" w:rsidRPr="00D8240C" w:rsidRDefault="009C63F9" w:rsidP="00F1613A">
      <w:pPr>
        <w:numPr>
          <w:ilvl w:val="0"/>
          <w:numId w:val="28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>0% wyznaczonej opłaty podstawowej w przypadku rezygnacji z usługi w terminie dłuższym niż 7 dni kalendarzowych przed planowanym terminem jej realizacji;</w:t>
      </w:r>
    </w:p>
    <w:p w14:paraId="41C22E3A" w14:textId="77777777" w:rsidR="009C63F9" w:rsidRPr="00D8240C" w:rsidRDefault="009C63F9" w:rsidP="00F1613A">
      <w:pPr>
        <w:numPr>
          <w:ilvl w:val="0"/>
          <w:numId w:val="28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>10% wyznaczonej opłaty podstawowej w przypadku rezygnacji z usługi w terminie krótszym niż 7 i dłuższym niż 3 dni kalendarzowe przed planowanym terminem jej realizacji;</w:t>
      </w:r>
    </w:p>
    <w:p w14:paraId="517444CE" w14:textId="77777777" w:rsidR="009C63F9" w:rsidRPr="00D8240C" w:rsidRDefault="009C63F9" w:rsidP="00F1613A">
      <w:pPr>
        <w:numPr>
          <w:ilvl w:val="0"/>
          <w:numId w:val="28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>20% wyznaczonej opłaty podstawowej w przypadku rezygnacji z usługi w terminie krótszym niż 3 dni kalendarzowe przed planowanym terminem jej realizacji.</w:t>
      </w:r>
    </w:p>
    <w:p w14:paraId="74807597" w14:textId="7AC4BED6" w:rsidR="009C63F9" w:rsidRPr="00D8240C" w:rsidRDefault="009C63F9" w:rsidP="00D8240C">
      <w:pPr>
        <w:spacing w:after="0" w:line="276" w:lineRule="auto"/>
        <w:ind w:left="1191"/>
        <w:rPr>
          <w:color w:val="auto"/>
          <w:szCs w:val="24"/>
        </w:rPr>
      </w:pPr>
      <w:r w:rsidRPr="00D8240C">
        <w:rPr>
          <w:color w:val="auto"/>
          <w:szCs w:val="24"/>
          <w:lang w:bidi="pl-PL"/>
        </w:rPr>
        <w:t xml:space="preserve">Szczegółowe zasady ustalania opłat za usługi </w:t>
      </w:r>
      <w:r w:rsidRPr="00D8240C">
        <w:rPr>
          <w:iCs/>
          <w:color w:val="auto"/>
          <w:szCs w:val="24"/>
          <w:lang w:bidi="pl-PL"/>
        </w:rPr>
        <w:t xml:space="preserve">świadczone przez Operatora na rzecz Przewoźnika w ramach udostępnienia OIU oraz ich wysokość za każdą z usług określonych w ust. 7 Rozdziału II znajdują się w Cenniku usług świadczonych na Obiekcie Infrastruktury Usługowej zarządzanej przez  </w:t>
      </w:r>
      <w:r w:rsidR="00D8240C" w:rsidRPr="00D8240C">
        <w:rPr>
          <w:color w:val="auto"/>
          <w:szCs w:val="24"/>
        </w:rPr>
        <w:t>CENTROSTAL ŁÓDŹ S.A.,</w:t>
      </w:r>
      <w:r w:rsidR="00D8240C" w:rsidRPr="00D8240C">
        <w:rPr>
          <w:iCs/>
          <w:color w:val="auto"/>
          <w:szCs w:val="24"/>
          <w:lang w:bidi="pl-PL"/>
        </w:rPr>
        <w:t xml:space="preserve"> </w:t>
      </w:r>
      <w:r w:rsidRPr="00D8240C">
        <w:rPr>
          <w:iCs/>
          <w:color w:val="auto"/>
          <w:szCs w:val="24"/>
          <w:lang w:bidi="pl-PL"/>
        </w:rPr>
        <w:t>(</w:t>
      </w:r>
      <w:r w:rsidRPr="00D8240C">
        <w:rPr>
          <w:b/>
          <w:iCs/>
          <w:color w:val="auto"/>
          <w:szCs w:val="24"/>
          <w:lang w:bidi="pl-PL"/>
        </w:rPr>
        <w:t>Załącznik Nr 1</w:t>
      </w:r>
      <w:r w:rsidRPr="00D8240C">
        <w:rPr>
          <w:iCs/>
          <w:color w:val="auto"/>
          <w:szCs w:val="24"/>
          <w:lang w:bidi="pl-PL"/>
        </w:rPr>
        <w:t>).</w:t>
      </w:r>
    </w:p>
    <w:p w14:paraId="7F2C0B20" w14:textId="77777777" w:rsidR="009C63F9" w:rsidRPr="00D8240C" w:rsidRDefault="009C63F9" w:rsidP="00F1613A">
      <w:pPr>
        <w:numPr>
          <w:ilvl w:val="0"/>
          <w:numId w:val="27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bidi="pl-PL"/>
        </w:rPr>
        <w:t xml:space="preserve">Zasady wnoszenia opłat za usługi </w:t>
      </w:r>
      <w:r w:rsidRPr="00D8240C">
        <w:rPr>
          <w:iCs/>
          <w:color w:val="auto"/>
          <w:szCs w:val="24"/>
          <w:lang w:bidi="pl-PL"/>
        </w:rPr>
        <w:t>świadczone w ramach udostępnienia OIU</w:t>
      </w:r>
      <w:r w:rsidRPr="00D8240C">
        <w:rPr>
          <w:color w:val="auto"/>
          <w:szCs w:val="24"/>
          <w:lang w:bidi="pl-PL"/>
        </w:rPr>
        <w:t xml:space="preserve"> zawarte są w Umowie.</w:t>
      </w:r>
      <w:r w:rsidR="00272CE0" w:rsidRPr="00D8240C">
        <w:rPr>
          <w:noProof/>
          <w:color w:val="auto"/>
        </w:rPr>
        <w:t xml:space="preserve"> </w:t>
      </w:r>
    </w:p>
    <w:p w14:paraId="57B3D2C5" w14:textId="77777777" w:rsidR="009C63F9" w:rsidRPr="00D8240C" w:rsidRDefault="009C63F9" w:rsidP="00F1613A">
      <w:pPr>
        <w:pStyle w:val="Nagwek1"/>
        <w:keepLines w:val="0"/>
        <w:numPr>
          <w:ilvl w:val="0"/>
          <w:numId w:val="21"/>
        </w:numPr>
        <w:tabs>
          <w:tab w:val="left" w:pos="851"/>
        </w:tabs>
        <w:spacing w:before="120" w:after="160" w:line="276" w:lineRule="auto"/>
        <w:ind w:hanging="765"/>
        <w:jc w:val="both"/>
        <w:rPr>
          <w:b w:val="0"/>
          <w:iCs/>
          <w:color w:val="auto"/>
          <w:szCs w:val="24"/>
          <w:lang w:eastAsia="x-none"/>
        </w:rPr>
      </w:pPr>
      <w:bookmarkStart w:id="71" w:name="bookmark29"/>
      <w:bookmarkStart w:id="72" w:name="_Toc503355571"/>
      <w:bookmarkStart w:id="73" w:name="_Toc500092313"/>
      <w:bookmarkStart w:id="74" w:name="_Toc533767115"/>
      <w:bookmarkStart w:id="75" w:name="_Toc533767379"/>
      <w:r w:rsidRPr="00D8240C">
        <w:rPr>
          <w:iCs/>
          <w:color w:val="auto"/>
          <w:szCs w:val="24"/>
          <w:lang w:eastAsia="x-none" w:bidi="pl-PL"/>
        </w:rPr>
        <w:t>Odszkodowania, rozliczenia za niedotrzymanie zobowiązań</w:t>
      </w:r>
      <w:bookmarkEnd w:id="71"/>
      <w:bookmarkEnd w:id="72"/>
      <w:bookmarkEnd w:id="73"/>
      <w:r w:rsidRPr="00D8240C">
        <w:rPr>
          <w:iCs/>
          <w:color w:val="auto"/>
          <w:szCs w:val="24"/>
          <w:lang w:eastAsia="x-none" w:bidi="pl-PL"/>
        </w:rPr>
        <w:t xml:space="preserve"> przez strony</w:t>
      </w:r>
      <w:bookmarkEnd w:id="74"/>
      <w:bookmarkEnd w:id="75"/>
    </w:p>
    <w:p w14:paraId="28A9AB0E" w14:textId="77777777" w:rsidR="009C63F9" w:rsidRPr="00D8240C" w:rsidRDefault="009C63F9" w:rsidP="00F1613A">
      <w:pPr>
        <w:numPr>
          <w:ilvl w:val="0"/>
          <w:numId w:val="29"/>
        </w:numPr>
        <w:spacing w:before="120" w:after="0" w:line="276" w:lineRule="auto"/>
        <w:rPr>
          <w:color w:val="auto"/>
          <w:szCs w:val="24"/>
        </w:rPr>
      </w:pPr>
      <w:r w:rsidRPr="00D8240C">
        <w:rPr>
          <w:color w:val="auto"/>
          <w:szCs w:val="24"/>
        </w:rPr>
        <w:t>Niedotrzymanie zobowiązań, wynikających z Umowy, powoduje odpowiedzialność za szkodę wyrządzoną drugiej stronie.</w:t>
      </w:r>
    </w:p>
    <w:p w14:paraId="1014099C" w14:textId="77777777" w:rsidR="009C63F9" w:rsidRPr="00D8240C" w:rsidRDefault="009C63F9" w:rsidP="00F1613A">
      <w:pPr>
        <w:numPr>
          <w:ilvl w:val="0"/>
          <w:numId w:val="29"/>
        </w:numPr>
        <w:spacing w:before="120" w:after="0" w:line="276" w:lineRule="auto"/>
        <w:rPr>
          <w:color w:val="auto"/>
          <w:szCs w:val="24"/>
        </w:rPr>
      </w:pPr>
      <w:r w:rsidRPr="00D8240C">
        <w:rPr>
          <w:color w:val="auto"/>
          <w:szCs w:val="24"/>
        </w:rPr>
        <w:t>Odpowiedzialność za szkodę, o której mowa w ust. 1, nie dotyczy:</w:t>
      </w:r>
      <w:r w:rsidR="00F24E28" w:rsidRPr="00D8240C">
        <w:rPr>
          <w:noProof/>
          <w:color w:val="auto"/>
        </w:rPr>
        <w:t xml:space="preserve"> </w:t>
      </w:r>
    </w:p>
    <w:p w14:paraId="6BC1711F" w14:textId="77777777" w:rsidR="009C63F9" w:rsidRPr="00D8240C" w:rsidRDefault="009C63F9" w:rsidP="00F1613A">
      <w:pPr>
        <w:numPr>
          <w:ilvl w:val="0"/>
          <w:numId w:val="30"/>
        </w:numPr>
        <w:spacing w:before="120" w:after="0" w:line="276" w:lineRule="auto"/>
        <w:rPr>
          <w:color w:val="auto"/>
          <w:szCs w:val="24"/>
          <w:lang w:bidi="pl-PL"/>
        </w:rPr>
      </w:pPr>
      <w:r w:rsidRPr="00D8240C">
        <w:rPr>
          <w:color w:val="auto"/>
          <w:szCs w:val="24"/>
          <w:lang w:bidi="pl-PL"/>
        </w:rPr>
        <w:t xml:space="preserve">kosztów ponoszonych w wyniku rozliczeń innych umów zawartych przez stronę, jeżeli umowy te były zawarte bez uprzedniego uzgodnienia z drugą stroną Umowy w zakresie dotyczącym ewentualnych roszczeń (w tym w szczególności z tytułu ponoszonych przez stronę kar umownych i odszkodowań); </w:t>
      </w:r>
    </w:p>
    <w:p w14:paraId="771DAF17" w14:textId="77777777" w:rsidR="009C63F9" w:rsidRPr="00D8240C" w:rsidRDefault="009C63F9" w:rsidP="00F1613A">
      <w:pPr>
        <w:numPr>
          <w:ilvl w:val="0"/>
          <w:numId w:val="30"/>
        </w:numPr>
        <w:spacing w:before="120" w:after="0" w:line="276" w:lineRule="auto"/>
        <w:rPr>
          <w:color w:val="auto"/>
          <w:szCs w:val="24"/>
        </w:rPr>
      </w:pPr>
      <w:r w:rsidRPr="00D8240C">
        <w:rPr>
          <w:color w:val="auto"/>
          <w:szCs w:val="24"/>
        </w:rPr>
        <w:t>utraconych korzyści.</w:t>
      </w:r>
    </w:p>
    <w:p w14:paraId="48D2F6DF" w14:textId="77777777" w:rsidR="009C63F9" w:rsidRPr="00D8240C" w:rsidRDefault="009C63F9" w:rsidP="00F1613A">
      <w:pPr>
        <w:numPr>
          <w:ilvl w:val="0"/>
          <w:numId w:val="29"/>
        </w:numPr>
        <w:spacing w:before="120" w:after="0" w:line="276" w:lineRule="auto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Jeżeli wskutek niewykonania lub nienależytego wykonania Umowy, szkody doznała osoba trzecia, strona która wyrównała osobie trzeciej doznaną szkodę, może dochodzić roszczenia zwrotnego w całości lub odpowiedniej części od drugiej strony jedynie w przypadku gdy druga strona ponosi odpowiedzialność za wyrządzoną szkodę. </w:t>
      </w:r>
    </w:p>
    <w:p w14:paraId="6055AA0B" w14:textId="77777777" w:rsidR="009C63F9" w:rsidRPr="00D8240C" w:rsidRDefault="009C63F9" w:rsidP="00F1613A">
      <w:pPr>
        <w:numPr>
          <w:ilvl w:val="0"/>
          <w:numId w:val="29"/>
        </w:numPr>
        <w:spacing w:before="120" w:after="0" w:line="276" w:lineRule="auto"/>
        <w:rPr>
          <w:color w:val="auto"/>
          <w:szCs w:val="24"/>
        </w:rPr>
      </w:pPr>
      <w:r w:rsidRPr="00D8240C">
        <w:rPr>
          <w:color w:val="auto"/>
          <w:szCs w:val="24"/>
        </w:rPr>
        <w:t xml:space="preserve">Odpowiedzialność stron z tytułu niewykonania zobowiązań wynikających z Umowy jest wyłączona w przypadku wystąpienia Sytuacji nadzwyczajnych. </w:t>
      </w:r>
    </w:p>
    <w:p w14:paraId="51694A73" w14:textId="77777777" w:rsidR="009C63F9" w:rsidRPr="00D8240C" w:rsidRDefault="009C63F9" w:rsidP="00F1613A">
      <w:pPr>
        <w:numPr>
          <w:ilvl w:val="0"/>
          <w:numId w:val="29"/>
        </w:numPr>
        <w:spacing w:before="120" w:after="0" w:line="276" w:lineRule="auto"/>
        <w:rPr>
          <w:color w:val="auto"/>
          <w:szCs w:val="24"/>
        </w:rPr>
      </w:pPr>
      <w:r w:rsidRPr="00D8240C">
        <w:rPr>
          <w:color w:val="auto"/>
          <w:szCs w:val="24"/>
          <w:lang w:bidi="pl-PL"/>
        </w:rPr>
        <w:t>Przewoźnik w przypadku niedotrzymania parametrów technicznych jego pojazdów ponosi pełną odpowiedzialność za ewentualne szkody powstałe w infrastrukturze kolejowej Bocznicy i zobowiązany jest do zwrotu wszelkich kosztów związanych z ich usunięciem.</w:t>
      </w:r>
    </w:p>
    <w:p w14:paraId="4F5A118A" w14:textId="77777777" w:rsidR="009C63F9" w:rsidRPr="00D8240C" w:rsidRDefault="009C63F9" w:rsidP="00F1613A">
      <w:pPr>
        <w:numPr>
          <w:ilvl w:val="0"/>
          <w:numId w:val="29"/>
        </w:numPr>
        <w:spacing w:before="120" w:after="0" w:line="276" w:lineRule="auto"/>
        <w:rPr>
          <w:color w:val="auto"/>
          <w:szCs w:val="24"/>
        </w:rPr>
      </w:pPr>
      <w:r w:rsidRPr="00D8240C">
        <w:rPr>
          <w:color w:val="auto"/>
          <w:szCs w:val="24"/>
          <w:lang w:bidi="pl-PL"/>
        </w:rPr>
        <w:t>Sprawy ewentualnych uszkodzeń bądź zniszczeń w infrastrukturze kolejowej Bocznicy określa protokolarnie komisja składająca się z przedstawicieli obu zainteresowanych stron, w której przewodniczącym jest przedstawiciel Operatora.</w:t>
      </w:r>
    </w:p>
    <w:p w14:paraId="4D5FCD53" w14:textId="77777777" w:rsidR="00F24E28" w:rsidRPr="00D8240C" w:rsidRDefault="00F24E28" w:rsidP="00F24E28">
      <w:pPr>
        <w:spacing w:before="120" w:after="0" w:line="276" w:lineRule="auto"/>
        <w:ind w:left="1191" w:firstLine="0"/>
        <w:rPr>
          <w:color w:val="auto"/>
          <w:szCs w:val="24"/>
        </w:rPr>
      </w:pPr>
    </w:p>
    <w:p w14:paraId="6F54BC18" w14:textId="77777777" w:rsidR="009C63F9" w:rsidRPr="00D8240C" w:rsidRDefault="009C63F9" w:rsidP="00F1613A">
      <w:pPr>
        <w:pStyle w:val="Nagwek1"/>
        <w:keepLines w:val="0"/>
        <w:numPr>
          <w:ilvl w:val="0"/>
          <w:numId w:val="2"/>
        </w:numPr>
        <w:spacing w:before="120" w:after="160" w:line="276" w:lineRule="auto"/>
        <w:jc w:val="both"/>
        <w:rPr>
          <w:b w:val="0"/>
          <w:iCs/>
          <w:color w:val="auto"/>
          <w:szCs w:val="24"/>
          <w:lang w:eastAsia="x-none"/>
        </w:rPr>
      </w:pPr>
      <w:bookmarkStart w:id="76" w:name="_Toc500092314"/>
      <w:r w:rsidRPr="00D8240C">
        <w:rPr>
          <w:iCs/>
          <w:color w:val="auto"/>
          <w:szCs w:val="24"/>
          <w:lang w:eastAsia="x-none"/>
        </w:rPr>
        <w:t xml:space="preserve"> </w:t>
      </w:r>
      <w:bookmarkStart w:id="77" w:name="_Toc503355572"/>
      <w:bookmarkStart w:id="78" w:name="_Toc533767116"/>
      <w:bookmarkStart w:id="79" w:name="_Toc533767380"/>
      <w:r w:rsidRPr="00D8240C">
        <w:rPr>
          <w:iCs/>
          <w:color w:val="auto"/>
          <w:szCs w:val="24"/>
          <w:lang w:eastAsia="x-none"/>
        </w:rPr>
        <w:t>O</w:t>
      </w:r>
      <w:bookmarkEnd w:id="76"/>
      <w:bookmarkEnd w:id="77"/>
      <w:r w:rsidRPr="00D8240C">
        <w:rPr>
          <w:iCs/>
          <w:color w:val="auto"/>
          <w:szCs w:val="24"/>
          <w:lang w:eastAsia="x-none"/>
        </w:rPr>
        <w:t>BOWIĄZKI I UPRAWNIENIA STRON</w:t>
      </w:r>
      <w:bookmarkEnd w:id="78"/>
      <w:bookmarkEnd w:id="79"/>
    </w:p>
    <w:p w14:paraId="20C0E7D8" w14:textId="77777777" w:rsidR="009C63F9" w:rsidRPr="00D8240C" w:rsidRDefault="009C63F9" w:rsidP="00F1613A">
      <w:pPr>
        <w:numPr>
          <w:ilvl w:val="0"/>
          <w:numId w:val="31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>W ramach udostępniania OIU, Operator OIU:</w:t>
      </w:r>
    </w:p>
    <w:p w14:paraId="238B1E84" w14:textId="77777777" w:rsidR="009C63F9" w:rsidRPr="00D8240C" w:rsidRDefault="009C63F9" w:rsidP="00F1613A">
      <w:pPr>
        <w:numPr>
          <w:ilvl w:val="0"/>
          <w:numId w:val="32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>realizuje na rzecz Przewoźnika podstawowe i dodatkowe usługi zgodnie z niniejszym Regulaminem i Umową;</w:t>
      </w:r>
    </w:p>
    <w:p w14:paraId="2B1E67A6" w14:textId="77777777" w:rsidR="009C63F9" w:rsidRPr="00D8240C" w:rsidRDefault="009C63F9" w:rsidP="00F1613A">
      <w:pPr>
        <w:numPr>
          <w:ilvl w:val="0"/>
          <w:numId w:val="32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 w:bidi="pl-PL"/>
        </w:rPr>
        <w:t>ponosi odpowiedzialność za stan elementów drogi kolejowej udostępnionej Przewoźnikowi;</w:t>
      </w:r>
    </w:p>
    <w:p w14:paraId="487B1FE6" w14:textId="77777777" w:rsidR="009C63F9" w:rsidRPr="00D8240C" w:rsidRDefault="009C63F9" w:rsidP="00F1613A">
      <w:pPr>
        <w:numPr>
          <w:ilvl w:val="0"/>
          <w:numId w:val="32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 w:bidi="pl-PL"/>
        </w:rPr>
        <w:t>w oparciu o dokumentację techniczno – ruchową prowadzi na bieżąco rejestr usług wykonanych na rzecz Przewoźnika w formie wykazów uzgodnionych przez strony Umowy;</w:t>
      </w:r>
    </w:p>
    <w:p w14:paraId="3683972B" w14:textId="77777777" w:rsidR="009C63F9" w:rsidRPr="00D8240C" w:rsidRDefault="009C63F9" w:rsidP="00F1613A">
      <w:pPr>
        <w:numPr>
          <w:ilvl w:val="0"/>
          <w:numId w:val="32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 w:bidi="pl-PL"/>
        </w:rPr>
        <w:t>niezwłocznie powiadamia Przewoźnika o Zdarzeniach i innych wydarzeniach eksploatacyjnych, związanych bezpośrednio z jego Pojazdem kolejowym lub Pracownikiem Przewoźnika;</w:t>
      </w:r>
      <w:r w:rsidR="00F24E28" w:rsidRPr="00D8240C">
        <w:rPr>
          <w:noProof/>
          <w:color w:val="auto"/>
        </w:rPr>
        <w:t xml:space="preserve"> </w:t>
      </w:r>
    </w:p>
    <w:p w14:paraId="714B1393" w14:textId="77777777" w:rsidR="009C63F9" w:rsidRPr="00D8240C" w:rsidRDefault="009C63F9" w:rsidP="00F1613A">
      <w:pPr>
        <w:numPr>
          <w:ilvl w:val="0"/>
          <w:numId w:val="32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 w:bidi="pl-PL"/>
        </w:rPr>
        <w:t>niezwłocznie powiadamia Przewoźnika o zaistnieniu sytuacji, które mogą spowodować zakłócenia w realizacji planowych usług na terenie OIU, w szczególności o:</w:t>
      </w:r>
      <w:r w:rsidR="00F24E28" w:rsidRPr="00D8240C">
        <w:rPr>
          <w:noProof/>
          <w:color w:val="auto"/>
        </w:rPr>
        <w:t xml:space="preserve"> </w:t>
      </w:r>
    </w:p>
    <w:p w14:paraId="683AEF21" w14:textId="77777777" w:rsidR="009C63F9" w:rsidRPr="00D8240C" w:rsidRDefault="009C63F9" w:rsidP="00F1613A">
      <w:pPr>
        <w:numPr>
          <w:ilvl w:val="0"/>
          <w:numId w:val="34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ab/>
        <w:t>doraźnych ograniczeniach techniczno – ruchowych,</w:t>
      </w:r>
    </w:p>
    <w:p w14:paraId="37F4A13A" w14:textId="77777777" w:rsidR="009C63F9" w:rsidRPr="00D8240C" w:rsidRDefault="009C63F9" w:rsidP="00F1613A">
      <w:pPr>
        <w:numPr>
          <w:ilvl w:val="0"/>
          <w:numId w:val="34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ab/>
        <w:t>zaistnieniu wydarzeń, o wystąpieniu których Operator był uprzedzony, lecz nie mógł im zapobiec, np.: strajki, blokady przejazdu, demonstracje, itp.,</w:t>
      </w:r>
    </w:p>
    <w:p w14:paraId="3ED9F88D" w14:textId="77777777" w:rsidR="009C63F9" w:rsidRPr="00D8240C" w:rsidRDefault="009C63F9" w:rsidP="00F1613A">
      <w:pPr>
        <w:numPr>
          <w:ilvl w:val="0"/>
          <w:numId w:val="34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 xml:space="preserve">niedopuszczeniu do wjazdu na teren </w:t>
      </w:r>
      <w:r w:rsidR="005A0351" w:rsidRPr="00D8240C">
        <w:rPr>
          <w:color w:val="auto"/>
          <w:szCs w:val="24"/>
          <w:lang w:eastAsia="x-none"/>
        </w:rPr>
        <w:t>OIU</w:t>
      </w:r>
      <w:r w:rsidRPr="00D8240C">
        <w:rPr>
          <w:color w:val="auto"/>
          <w:szCs w:val="24"/>
          <w:lang w:eastAsia="x-none"/>
        </w:rPr>
        <w:t xml:space="preserve"> lub zatrzymaniu Pojazdu kolejowego/Składu manewrowego Przewoźnika w wyniku niespełnienia przez ten pojazd/skład manewrowy albo obsługującego go Pracownika Przewoźnika, wymagań określonych w obowiązujących regulacjach prawnych;</w:t>
      </w:r>
    </w:p>
    <w:p w14:paraId="4B2101D4" w14:textId="77777777" w:rsidR="009C63F9" w:rsidRPr="00D8240C" w:rsidRDefault="009C63F9" w:rsidP="00F1613A">
      <w:pPr>
        <w:numPr>
          <w:ilvl w:val="0"/>
          <w:numId w:val="32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>powiadamia Przewoźnika, o zmianach w obowiązujących regulaminach lub instrukcjach, stanowiących podstawę dla wykonywania Umowy, w terminie nie późniejszym niż 14 dni przed dniem wejścia w życie zmian;</w:t>
      </w:r>
    </w:p>
    <w:p w14:paraId="4C4FFC3B" w14:textId="77777777" w:rsidR="009C63F9" w:rsidRPr="00D8240C" w:rsidRDefault="009C63F9" w:rsidP="00F1613A">
      <w:pPr>
        <w:numPr>
          <w:ilvl w:val="0"/>
          <w:numId w:val="32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 xml:space="preserve">dokonuje </w:t>
      </w:r>
      <w:r w:rsidR="00526DE5" w:rsidRPr="00D8240C">
        <w:rPr>
          <w:color w:val="auto"/>
          <w:szCs w:val="24"/>
          <w:lang w:eastAsia="x-none"/>
        </w:rPr>
        <w:t xml:space="preserve">doraźnie </w:t>
      </w:r>
      <w:r w:rsidRPr="00D8240C">
        <w:rPr>
          <w:color w:val="auto"/>
          <w:szCs w:val="24"/>
          <w:lang w:eastAsia="x-none"/>
        </w:rPr>
        <w:t xml:space="preserve">czynności sprawdzających dotyczących pojazdów kolejowych oraz Pracowników Przewoźnika uczestniczących w realizacji usług na terenie OIU, przy czym, Operator ma prawo niedopuszczenia do jazdy pojazdu Przewoźnika w przypadku stwierdzenia niespełnienia przez ten pojazd albo obsługujące go osoby, wymagań określonych w przepisach; </w:t>
      </w:r>
    </w:p>
    <w:p w14:paraId="338C3196" w14:textId="77777777" w:rsidR="009C63F9" w:rsidRPr="00D8240C" w:rsidRDefault="009C63F9" w:rsidP="00F1613A">
      <w:pPr>
        <w:numPr>
          <w:ilvl w:val="0"/>
          <w:numId w:val="32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 xml:space="preserve">ma prawo usunięcia na koszt Przewoźnika pozostałości po wykonanych czynnościach w ramach realizowanych usług, jeśli nie dokonał tego Przewoźnik, pomimo uprzedniego wezwania; </w:t>
      </w:r>
    </w:p>
    <w:p w14:paraId="24570C47" w14:textId="188394F2" w:rsidR="009C63F9" w:rsidRPr="00D8240C" w:rsidRDefault="009C63F9" w:rsidP="00F1613A">
      <w:pPr>
        <w:numPr>
          <w:ilvl w:val="0"/>
          <w:numId w:val="32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 xml:space="preserve">ma prawo usunięcia na koszt i ryzyko Przewoźnika Pojazdów kolejowych, urządzeń i sprzętu Przewoźnika z terenu </w:t>
      </w:r>
      <w:r w:rsidR="00526DE5" w:rsidRPr="00D8240C">
        <w:rPr>
          <w:color w:val="auto"/>
          <w:szCs w:val="24"/>
          <w:lang w:eastAsia="x-none"/>
        </w:rPr>
        <w:t>OIU</w:t>
      </w:r>
      <w:r w:rsidRPr="00D8240C">
        <w:rPr>
          <w:color w:val="auto"/>
          <w:szCs w:val="24"/>
          <w:lang w:eastAsia="x-none"/>
        </w:rPr>
        <w:t xml:space="preserve"> – w przypadku rozwiązania Umowy </w:t>
      </w:r>
      <w:r w:rsidR="00D8240C" w:rsidRPr="00D8240C">
        <w:rPr>
          <w:color w:val="auto"/>
          <w:szCs w:val="24"/>
          <w:lang w:eastAsia="x-none"/>
        </w:rPr>
        <w:br/>
      </w:r>
      <w:r w:rsidRPr="00D8240C">
        <w:rPr>
          <w:color w:val="auto"/>
          <w:szCs w:val="24"/>
          <w:lang w:eastAsia="x-none"/>
        </w:rPr>
        <w:t xml:space="preserve">i nieusunięcia ich we własnym zakresie przez Przewoźnika, w terminie 5 dni roboczych od dnia rozwiązania Umowy; </w:t>
      </w:r>
    </w:p>
    <w:p w14:paraId="3A7ECFE4" w14:textId="77777777" w:rsidR="00F24E28" w:rsidRPr="00D8240C" w:rsidRDefault="009C63F9" w:rsidP="00526DE5">
      <w:pPr>
        <w:numPr>
          <w:ilvl w:val="0"/>
          <w:numId w:val="32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>ma prawo żądania od Przewoźnika wyjaśnień dotyczących sposobu realizacji Umowy w przypadkach, kiedy zachodzi obawa jej naruszenia lub zagrożenia bezpieczeństwa osób, mienia bądź środowiska;</w:t>
      </w:r>
    </w:p>
    <w:p w14:paraId="2DFA3E56" w14:textId="77777777" w:rsidR="009C63F9" w:rsidRPr="00D8240C" w:rsidRDefault="009C63F9" w:rsidP="00F1613A">
      <w:pPr>
        <w:numPr>
          <w:ilvl w:val="0"/>
          <w:numId w:val="31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>W ramach korzystania z obiektu infrastruktury usługowej Przewoźnik:</w:t>
      </w:r>
    </w:p>
    <w:p w14:paraId="74364148" w14:textId="77777777" w:rsidR="009C63F9" w:rsidRPr="00D8240C" w:rsidRDefault="009C63F9" w:rsidP="00F1613A">
      <w:pPr>
        <w:numPr>
          <w:ilvl w:val="0"/>
          <w:numId w:val="33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 w:bidi="pl-PL"/>
        </w:rPr>
        <w:t>nie może przekazać innemu przewoźnikowi kolejowemu przydzielonej zdolności przepustowej</w:t>
      </w:r>
      <w:r w:rsidRPr="00D8240C">
        <w:rPr>
          <w:color w:val="auto"/>
          <w:szCs w:val="24"/>
          <w:lang w:eastAsia="x-none"/>
        </w:rPr>
        <w:t>;</w:t>
      </w:r>
    </w:p>
    <w:p w14:paraId="60735167" w14:textId="77777777" w:rsidR="009C63F9" w:rsidRPr="00D8240C" w:rsidRDefault="009C63F9" w:rsidP="00F1613A">
      <w:pPr>
        <w:numPr>
          <w:ilvl w:val="0"/>
          <w:numId w:val="33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 w:bidi="pl-PL"/>
        </w:rPr>
        <w:t>ponosi pełną odpowiedzialność za stan i sprawność wykorzystywanych na terenie OIU Pojazdów kolejowych;</w:t>
      </w:r>
    </w:p>
    <w:p w14:paraId="4306CC23" w14:textId="77777777" w:rsidR="009C63F9" w:rsidRPr="00D8240C" w:rsidRDefault="009C63F9" w:rsidP="00F1613A">
      <w:pPr>
        <w:numPr>
          <w:ilvl w:val="0"/>
          <w:numId w:val="33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 xml:space="preserve">ma obowiązek przestrzegać zasad i warunków prowadzenia ruchu kolejowego, określonych w rozporządzeniu Ministra Infrastruktury z dnia 18 lipca 2005 r. </w:t>
      </w:r>
      <w:r w:rsidR="00526DE5" w:rsidRPr="00D8240C">
        <w:rPr>
          <w:color w:val="auto"/>
          <w:szCs w:val="24"/>
          <w:lang w:eastAsia="x-none"/>
        </w:rPr>
        <w:br/>
      </w:r>
      <w:r w:rsidRPr="00D8240C">
        <w:rPr>
          <w:color w:val="auto"/>
          <w:szCs w:val="24"/>
          <w:lang w:eastAsia="x-none"/>
        </w:rPr>
        <w:t xml:space="preserve">w sprawie ogólnych warunków prowadzenia ruchu kolejowego i sygnalizacji (Dz. U. z 2015 r., poz. 360, z późn. zm.) oraz przepisach wewnętrznych wskazanych </w:t>
      </w:r>
      <w:r w:rsidR="00526DE5" w:rsidRPr="00D8240C">
        <w:rPr>
          <w:color w:val="auto"/>
          <w:szCs w:val="24"/>
          <w:lang w:eastAsia="x-none"/>
        </w:rPr>
        <w:br/>
      </w:r>
      <w:r w:rsidRPr="00D8240C">
        <w:rPr>
          <w:color w:val="auto"/>
          <w:szCs w:val="24"/>
          <w:lang w:eastAsia="x-none"/>
        </w:rPr>
        <w:t xml:space="preserve">w </w:t>
      </w:r>
      <w:r w:rsidRPr="00D8240C">
        <w:rPr>
          <w:b/>
          <w:color w:val="auto"/>
          <w:szCs w:val="24"/>
          <w:lang w:eastAsia="x-none"/>
        </w:rPr>
        <w:t>Załączniku Nr 4</w:t>
      </w:r>
      <w:r w:rsidRPr="00D8240C">
        <w:rPr>
          <w:color w:val="auto"/>
          <w:szCs w:val="24"/>
          <w:lang w:eastAsia="x-none"/>
        </w:rPr>
        <w:t>;</w:t>
      </w:r>
    </w:p>
    <w:p w14:paraId="76D22DE2" w14:textId="77777777" w:rsidR="009C63F9" w:rsidRPr="00D8240C" w:rsidRDefault="009C63F9" w:rsidP="00F1613A">
      <w:pPr>
        <w:numPr>
          <w:ilvl w:val="0"/>
          <w:numId w:val="33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 w:bidi="pl-PL"/>
        </w:rPr>
        <w:t>zapewnia wykonywanie przez swoich pracowników poleceń wydawanych przez uprawnionych Pracowników Operatora w zakresie prowadzenia ruchu kolejowego na obiekcie;</w:t>
      </w:r>
    </w:p>
    <w:p w14:paraId="783728C4" w14:textId="77777777" w:rsidR="009C63F9" w:rsidRPr="00D8240C" w:rsidRDefault="009C63F9" w:rsidP="00F1613A">
      <w:pPr>
        <w:numPr>
          <w:ilvl w:val="0"/>
          <w:numId w:val="33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 xml:space="preserve">wyposaża swoich pracowników, uczestniczących w realizowanym procesie przewozowym, we wszelkie niezbędne dokumenty i przybory określone w przepisach; pracownicy Przewoźnika zobowiązani są do posiadania tychże dokumentów i przyborów w czasie wykonywania czynności związanych z realizacją jazd manewrowych na terenie </w:t>
      </w:r>
      <w:r w:rsidR="00526DE5" w:rsidRPr="00D8240C">
        <w:rPr>
          <w:color w:val="auto"/>
          <w:szCs w:val="24"/>
          <w:lang w:eastAsia="x-none"/>
        </w:rPr>
        <w:t>bocznicy</w:t>
      </w:r>
      <w:r w:rsidRPr="00D8240C">
        <w:rPr>
          <w:color w:val="auto"/>
          <w:szCs w:val="24"/>
          <w:lang w:eastAsia="x-none"/>
        </w:rPr>
        <w:t>;</w:t>
      </w:r>
    </w:p>
    <w:p w14:paraId="7723D62B" w14:textId="77777777" w:rsidR="009C63F9" w:rsidRPr="00D8240C" w:rsidRDefault="009C63F9" w:rsidP="00F1613A">
      <w:pPr>
        <w:numPr>
          <w:ilvl w:val="0"/>
          <w:numId w:val="33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 w:bidi="pl-PL"/>
        </w:rPr>
        <w:t>niezwłocznie powiadamia Operatora o zdarzeniach na terenie OIU, związanych bezpośrednio z jego Pojazdem kolejowym / Składem manewrowym lub Pracownikami Przewoźnika;</w:t>
      </w:r>
    </w:p>
    <w:p w14:paraId="34DC3046" w14:textId="77777777" w:rsidR="009C63F9" w:rsidRPr="00D8240C" w:rsidRDefault="009C63F9" w:rsidP="00F1613A">
      <w:pPr>
        <w:numPr>
          <w:ilvl w:val="0"/>
          <w:numId w:val="33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 w:bidi="pl-PL"/>
        </w:rPr>
        <w:t>niezwłocznie powiadamia Operatora o dostrzeżonych wszelkich zdarzeniach i wydarzeniach na terenie kolejowym, które tworzą lub mogą stworzyć jakiekolwiek zagrożenie dla bezpieczeństwa ruchu kolejowego, ludzi i mienia, innych niż wymienione w pkt 6);</w:t>
      </w:r>
    </w:p>
    <w:p w14:paraId="7E34C29F" w14:textId="77777777" w:rsidR="009C63F9" w:rsidRPr="00D8240C" w:rsidRDefault="009C63F9" w:rsidP="00F1613A">
      <w:pPr>
        <w:numPr>
          <w:ilvl w:val="0"/>
          <w:numId w:val="33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 w:bidi="pl-PL"/>
        </w:rPr>
        <w:t>na żądanie Operatora dokumentuje kwalifikacje i uprawnienia Pracowników Przewoźnika oraz przedstawia dokumentację, potwierdzającą sprawność techniczną Pojazdów kolejowych używanych na terenie OIU;</w:t>
      </w:r>
    </w:p>
    <w:p w14:paraId="491B3BC2" w14:textId="77777777" w:rsidR="009C63F9" w:rsidRPr="00D8240C" w:rsidRDefault="009C63F9" w:rsidP="00F1613A">
      <w:pPr>
        <w:numPr>
          <w:ilvl w:val="0"/>
          <w:numId w:val="33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 w:bidi="pl-PL"/>
        </w:rPr>
        <w:t xml:space="preserve">w przypadku rozwiązania Umowy, usuwa w terminie do 5 dni roboczych od dnia rozwiązania umowy pojazdy kolejowe, urządzenia i sprzęt z terenu OIU; </w:t>
      </w:r>
      <w:r w:rsidR="00526DE5" w:rsidRPr="00D8240C">
        <w:rPr>
          <w:color w:val="auto"/>
          <w:szCs w:val="24"/>
          <w:lang w:eastAsia="x-none" w:bidi="pl-PL"/>
        </w:rPr>
        <w:br/>
      </w:r>
      <w:r w:rsidRPr="00D8240C">
        <w:rPr>
          <w:color w:val="auto"/>
          <w:szCs w:val="24"/>
          <w:lang w:eastAsia="x-none" w:bidi="pl-PL"/>
        </w:rPr>
        <w:t>w przypadku niewykonania tego zobowiązania, Przewoźnik pokrywa koszty usunięcia tych pojazdów, urządzeń i sprzętu przez Operatora;</w:t>
      </w:r>
    </w:p>
    <w:p w14:paraId="34D04DD4" w14:textId="77777777" w:rsidR="009C63F9" w:rsidRPr="00D8240C" w:rsidRDefault="009C63F9" w:rsidP="00F1613A">
      <w:pPr>
        <w:numPr>
          <w:ilvl w:val="0"/>
          <w:numId w:val="33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 w:bidi="pl-PL"/>
        </w:rPr>
        <w:t xml:space="preserve">zgłasza </w:t>
      </w:r>
      <w:r w:rsidR="00526DE5" w:rsidRPr="00D8240C">
        <w:rPr>
          <w:color w:val="auto"/>
          <w:szCs w:val="24"/>
          <w:lang w:eastAsia="x-none" w:bidi="pl-PL"/>
        </w:rPr>
        <w:t>Operatorowi</w:t>
      </w:r>
      <w:r w:rsidRPr="00D8240C">
        <w:rPr>
          <w:color w:val="auto"/>
          <w:szCs w:val="24"/>
          <w:lang w:eastAsia="x-none" w:bidi="pl-PL"/>
        </w:rPr>
        <w:t xml:space="preserve"> gotowość do manewru Pojazdu kolejowego/Składu manewrowego po wykonanych czynnościach w ramach realizacji usługi;</w:t>
      </w:r>
      <w:r w:rsidR="00F24E28" w:rsidRPr="00D8240C">
        <w:rPr>
          <w:noProof/>
          <w:color w:val="auto"/>
        </w:rPr>
        <w:t xml:space="preserve"> </w:t>
      </w:r>
    </w:p>
    <w:p w14:paraId="36469B61" w14:textId="77777777" w:rsidR="009C63F9" w:rsidRPr="00D8240C" w:rsidRDefault="009C63F9" w:rsidP="00F1613A">
      <w:pPr>
        <w:numPr>
          <w:ilvl w:val="0"/>
          <w:numId w:val="33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 w:bidi="pl-PL"/>
        </w:rPr>
        <w:t>ponosi odpowiedzialność finansową za usunięcie przez Operatora pozostałości po wykonanych czynnościach w ramach realizowanych usług, o ile, pomimo uprzedniego wezwania, nie usunął ich samemu;</w:t>
      </w:r>
    </w:p>
    <w:p w14:paraId="4DC39827" w14:textId="77777777" w:rsidR="009C63F9" w:rsidRPr="00D8240C" w:rsidRDefault="009C63F9" w:rsidP="00F1613A">
      <w:pPr>
        <w:numPr>
          <w:ilvl w:val="0"/>
          <w:numId w:val="33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 w:bidi="pl-PL"/>
        </w:rPr>
        <w:t>ma prawo żądania od Operatora wyjaśnień dotyczących sposobu realizacji Umowy w przypadkach, kiedy zachodzi obawa jej naruszenia lub następuje zagrożenie bezpieczeństwa osób, mienia bądź środowiska;</w:t>
      </w:r>
    </w:p>
    <w:p w14:paraId="63B0E7AF" w14:textId="77777777" w:rsidR="009C63F9" w:rsidRPr="00D8240C" w:rsidRDefault="009C63F9" w:rsidP="00F1613A">
      <w:pPr>
        <w:numPr>
          <w:ilvl w:val="0"/>
          <w:numId w:val="33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 w:bidi="pl-PL"/>
        </w:rPr>
        <w:t>ma prawo</w:t>
      </w:r>
      <w:r w:rsidRPr="00D8240C">
        <w:rPr>
          <w:color w:val="auto"/>
          <w:szCs w:val="24"/>
          <w:lang w:bidi="pl-PL"/>
        </w:rPr>
        <w:t xml:space="preserve"> </w:t>
      </w:r>
      <w:r w:rsidRPr="00D8240C">
        <w:rPr>
          <w:color w:val="auto"/>
          <w:szCs w:val="24"/>
          <w:lang w:eastAsia="x-none" w:bidi="pl-PL"/>
        </w:rPr>
        <w:t>zrezygnowania z zamówionego (objętego Umową) udostępnienia infrastruktury i prowadzenia prac manewrowych na terenie OIU bez konsekwencji finansowych, jeżeli poinformuje Operatora o rezygnacji z wyprzedzeniem co najmniej 7 dni.</w:t>
      </w:r>
    </w:p>
    <w:p w14:paraId="14B50469" w14:textId="77777777" w:rsidR="00F24E28" w:rsidRPr="00D8240C" w:rsidRDefault="00F24E28" w:rsidP="00F24E28">
      <w:pPr>
        <w:spacing w:before="120" w:after="0" w:line="276" w:lineRule="auto"/>
        <w:ind w:left="1644" w:firstLine="0"/>
        <w:rPr>
          <w:color w:val="auto"/>
          <w:szCs w:val="24"/>
          <w:lang w:eastAsia="x-none"/>
        </w:rPr>
      </w:pPr>
    </w:p>
    <w:p w14:paraId="7F76EFD4" w14:textId="77777777" w:rsidR="009C63F9" w:rsidRPr="00D8240C" w:rsidRDefault="009C63F9" w:rsidP="00F1613A">
      <w:pPr>
        <w:pStyle w:val="Nagwek1"/>
        <w:keepLines w:val="0"/>
        <w:numPr>
          <w:ilvl w:val="0"/>
          <w:numId w:val="2"/>
        </w:numPr>
        <w:spacing w:before="120" w:after="160" w:line="276" w:lineRule="auto"/>
        <w:ind w:left="567" w:hanging="425"/>
        <w:jc w:val="both"/>
        <w:rPr>
          <w:b w:val="0"/>
          <w:iCs/>
          <w:color w:val="auto"/>
          <w:szCs w:val="24"/>
          <w:lang w:eastAsia="x-none"/>
        </w:rPr>
      </w:pPr>
      <w:bookmarkStart w:id="80" w:name="_Toc500092315"/>
      <w:bookmarkStart w:id="81" w:name="_Toc503355573"/>
      <w:bookmarkStart w:id="82" w:name="_Toc533767117"/>
      <w:bookmarkStart w:id="83" w:name="_Toc533767381"/>
      <w:r w:rsidRPr="00D8240C">
        <w:rPr>
          <w:iCs/>
          <w:color w:val="auto"/>
          <w:szCs w:val="24"/>
          <w:lang w:eastAsia="x-none"/>
        </w:rPr>
        <w:t>P</w:t>
      </w:r>
      <w:bookmarkEnd w:id="80"/>
      <w:bookmarkEnd w:id="81"/>
      <w:r w:rsidRPr="00D8240C">
        <w:rPr>
          <w:iCs/>
          <w:color w:val="auto"/>
          <w:szCs w:val="24"/>
          <w:lang w:eastAsia="x-none"/>
        </w:rPr>
        <w:t>OSTĘPOWANIE W RAZIE WYSTĄPIENIA ZDARZEŃ KOLEJOWYCH</w:t>
      </w:r>
      <w:bookmarkEnd w:id="82"/>
      <w:bookmarkEnd w:id="83"/>
    </w:p>
    <w:p w14:paraId="10DBA75B" w14:textId="77777777" w:rsidR="009C63F9" w:rsidRPr="00D8240C" w:rsidRDefault="009C63F9" w:rsidP="00F1613A">
      <w:pPr>
        <w:numPr>
          <w:ilvl w:val="0"/>
          <w:numId w:val="35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>Każdy pracownik Przewoźnika oraz Operatora, który zauważył, że może dojść lub doszło do zdarzenia, powinien:</w:t>
      </w:r>
    </w:p>
    <w:p w14:paraId="55B013F7" w14:textId="75754D6E" w:rsidR="009C63F9" w:rsidRPr="00D8240C" w:rsidRDefault="009C63F9" w:rsidP="00F1613A">
      <w:pPr>
        <w:numPr>
          <w:ilvl w:val="0"/>
          <w:numId w:val="36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 xml:space="preserve">użyć wszelkich możliwych i dostępnych środków, aby wyeliminować zagrożenie </w:t>
      </w:r>
      <w:r w:rsidR="00D8240C" w:rsidRPr="00D8240C">
        <w:rPr>
          <w:color w:val="auto"/>
          <w:szCs w:val="24"/>
          <w:lang w:eastAsia="x-none"/>
        </w:rPr>
        <w:br/>
      </w:r>
      <w:r w:rsidRPr="00D8240C">
        <w:rPr>
          <w:color w:val="auto"/>
          <w:szCs w:val="24"/>
          <w:lang w:eastAsia="x-none"/>
        </w:rPr>
        <w:t>i zapobiec zwiększeniu jego zasięgu oraz ograniczyć skutki;</w:t>
      </w:r>
    </w:p>
    <w:p w14:paraId="5EFAD6A0" w14:textId="6583342B" w:rsidR="009C63F9" w:rsidRPr="00D8240C" w:rsidRDefault="009C63F9" w:rsidP="00D8240C">
      <w:pPr>
        <w:numPr>
          <w:ilvl w:val="0"/>
          <w:numId w:val="36"/>
        </w:numPr>
        <w:spacing w:before="120" w:after="0" w:line="276" w:lineRule="auto"/>
        <w:jc w:val="left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>poinformować o tym dostępnymi środkami dyspozytora</w:t>
      </w:r>
      <w:r w:rsidR="00D8240C" w:rsidRPr="00D8240C">
        <w:rPr>
          <w:color w:val="auto"/>
          <w:szCs w:val="24"/>
        </w:rPr>
        <w:tab/>
        <w:t>Kierownika zarządzania nieruchomościami</w:t>
      </w:r>
      <w:r w:rsidRPr="00D8240C">
        <w:rPr>
          <w:color w:val="auto"/>
          <w:szCs w:val="24"/>
          <w:lang w:eastAsia="x-none"/>
        </w:rPr>
        <w:t>.</w:t>
      </w:r>
    </w:p>
    <w:p w14:paraId="5808A78B" w14:textId="77777777" w:rsidR="009C63F9" w:rsidRPr="00D8240C" w:rsidRDefault="009C63F9" w:rsidP="00F1613A">
      <w:pPr>
        <w:numPr>
          <w:ilvl w:val="0"/>
          <w:numId w:val="35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 xml:space="preserve">W przypadku wystąpienia zdarzeń kolejowych </w:t>
      </w:r>
      <w:r w:rsidRPr="00D8240C">
        <w:rPr>
          <w:iCs/>
          <w:color w:val="auto"/>
          <w:szCs w:val="24"/>
          <w:lang w:eastAsia="x-none"/>
        </w:rPr>
        <w:t>na terenie OIU</w:t>
      </w:r>
      <w:r w:rsidRPr="00D8240C">
        <w:rPr>
          <w:color w:val="auto"/>
          <w:szCs w:val="24"/>
          <w:lang w:eastAsia="x-none"/>
        </w:rPr>
        <w:t xml:space="preserve"> Operator </w:t>
      </w:r>
      <w:r w:rsidRPr="00D8240C">
        <w:rPr>
          <w:color w:val="auto"/>
          <w:szCs w:val="24"/>
          <w:lang w:eastAsia="x-none"/>
        </w:rPr>
        <w:br/>
        <w:t>i Przewoźnik zobowiązani są do:</w:t>
      </w:r>
    </w:p>
    <w:p w14:paraId="5F105D28" w14:textId="77777777" w:rsidR="009C63F9" w:rsidRPr="00D8240C" w:rsidRDefault="009C63F9" w:rsidP="00F1613A">
      <w:pPr>
        <w:numPr>
          <w:ilvl w:val="0"/>
          <w:numId w:val="37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/>
        </w:rPr>
        <w:t>współdziałania w celu zminimalizowania negatywnych skutków zaistniałych zdarzeń;</w:t>
      </w:r>
    </w:p>
    <w:p w14:paraId="11D2A352" w14:textId="77777777" w:rsidR="009C63F9" w:rsidRPr="00D8240C" w:rsidRDefault="009C63F9" w:rsidP="00F1613A">
      <w:pPr>
        <w:numPr>
          <w:ilvl w:val="0"/>
          <w:numId w:val="37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 w:bidi="pl-PL"/>
        </w:rPr>
        <w:t>współdziałania przy usuwaniu szkód niesienia pomocy poszkodowanym;</w:t>
      </w:r>
    </w:p>
    <w:p w14:paraId="58D047D2" w14:textId="77777777" w:rsidR="009C63F9" w:rsidRPr="00D8240C" w:rsidRDefault="009C63F9" w:rsidP="00F1613A">
      <w:pPr>
        <w:numPr>
          <w:ilvl w:val="0"/>
          <w:numId w:val="37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  <w:lang w:eastAsia="x-none" w:bidi="pl-PL"/>
        </w:rPr>
        <w:t>współdziałania przy ustalaniu przyczyn zdarzeń kolejowych.</w:t>
      </w:r>
    </w:p>
    <w:p w14:paraId="58489B87" w14:textId="77777777" w:rsidR="00D8240C" w:rsidRPr="00D8240C" w:rsidRDefault="009C63F9" w:rsidP="00D8240C">
      <w:pPr>
        <w:spacing w:after="0" w:line="276" w:lineRule="auto"/>
        <w:ind w:left="1191"/>
        <w:rPr>
          <w:color w:val="auto"/>
          <w:szCs w:val="24"/>
        </w:rPr>
      </w:pPr>
      <w:r w:rsidRPr="00D8240C">
        <w:rPr>
          <w:color w:val="auto"/>
          <w:szCs w:val="24"/>
          <w:lang w:eastAsia="x-none" w:bidi="pl-PL"/>
        </w:rPr>
        <w:t xml:space="preserve">Ustalanie przyczyn i okoliczności zdarzeń kolejowych oraz odpowiedzialności za ich następstwa dokonywane jest przez komisję kolejową powołaną przez </w:t>
      </w:r>
      <w:bookmarkStart w:id="84" w:name="_Toc372222457"/>
      <w:r w:rsidR="00D8240C" w:rsidRPr="00D8240C">
        <w:rPr>
          <w:color w:val="auto"/>
          <w:szCs w:val="24"/>
        </w:rPr>
        <w:t>CENTROSTAL ŁÓDŹ S.A.,</w:t>
      </w:r>
    </w:p>
    <w:p w14:paraId="0869BFBB" w14:textId="503B4041" w:rsidR="009C63F9" w:rsidRPr="00D8240C" w:rsidRDefault="00D8240C" w:rsidP="00D8240C">
      <w:pPr>
        <w:numPr>
          <w:ilvl w:val="0"/>
          <w:numId w:val="35"/>
        </w:numPr>
        <w:spacing w:before="120" w:after="0" w:line="276" w:lineRule="auto"/>
        <w:rPr>
          <w:color w:val="auto"/>
          <w:szCs w:val="24"/>
          <w:lang w:eastAsia="x-none"/>
        </w:rPr>
      </w:pPr>
      <w:r w:rsidRPr="00D8240C">
        <w:rPr>
          <w:color w:val="auto"/>
          <w:szCs w:val="24"/>
        </w:rPr>
        <w:t xml:space="preserve"> </w:t>
      </w:r>
      <w:r w:rsidR="009C63F9" w:rsidRPr="00D8240C">
        <w:rPr>
          <w:color w:val="auto"/>
          <w:szCs w:val="24"/>
          <w:lang w:eastAsia="x-none"/>
        </w:rPr>
        <w:t xml:space="preserve">Szczegółowe zasady postępowania po zaistnieniu </w:t>
      </w:r>
      <w:r w:rsidR="009C63F9" w:rsidRPr="00D8240C">
        <w:rPr>
          <w:color w:val="auto"/>
          <w:szCs w:val="24"/>
          <w:lang w:eastAsia="x-none" w:bidi="pl-PL"/>
        </w:rPr>
        <w:t>zdarzeń kolejowych</w:t>
      </w:r>
      <w:r w:rsidR="009C63F9" w:rsidRPr="00D8240C">
        <w:rPr>
          <w:color w:val="auto"/>
          <w:szCs w:val="24"/>
          <w:lang w:eastAsia="x-none"/>
        </w:rPr>
        <w:t xml:space="preserve">, w tym dotyczące sposobu ustalania okoliczności i przyczyn zdarzenia oraz pracy ww. komisji kolejowej, określa rozporządzenie Ministra Infrastruktury i Budownictwa z dnia 16 marca 2016 r. w sprawie poważnych wypadków, wypadków i incydentów w transporcie kolejowym </w:t>
      </w:r>
      <w:r w:rsidR="00272CE0" w:rsidRPr="00D8240C">
        <w:rPr>
          <w:color w:val="auto"/>
          <w:szCs w:val="24"/>
          <w:lang w:eastAsia="x-none"/>
        </w:rPr>
        <w:t xml:space="preserve"> </w:t>
      </w:r>
      <w:r w:rsidR="009C63F9" w:rsidRPr="00D8240C">
        <w:rPr>
          <w:color w:val="auto"/>
          <w:szCs w:val="24"/>
          <w:lang w:eastAsia="x-none"/>
        </w:rPr>
        <w:t xml:space="preserve">(Dz.U z 2016 r. poz. 369) oraz regulacje wewnętrzne Operatora obowiązujące na </w:t>
      </w:r>
      <w:r w:rsidR="009E3D55" w:rsidRPr="00D8240C">
        <w:rPr>
          <w:color w:val="auto"/>
          <w:szCs w:val="24"/>
          <w:lang w:eastAsia="x-none"/>
        </w:rPr>
        <w:t>Bocznicy kolejowej</w:t>
      </w:r>
      <w:r w:rsidR="009C63F9" w:rsidRPr="00D8240C">
        <w:rPr>
          <w:color w:val="auto"/>
          <w:szCs w:val="24"/>
          <w:lang w:eastAsia="x-none"/>
        </w:rPr>
        <w:t xml:space="preserve"> (</w:t>
      </w:r>
      <w:r w:rsidR="009C63F9" w:rsidRPr="00D8240C">
        <w:rPr>
          <w:b/>
          <w:color w:val="auto"/>
          <w:szCs w:val="24"/>
          <w:lang w:eastAsia="x-none"/>
        </w:rPr>
        <w:t>Załącznik Nr 4</w:t>
      </w:r>
      <w:r w:rsidR="009C63F9" w:rsidRPr="00D8240C">
        <w:rPr>
          <w:color w:val="auto"/>
          <w:szCs w:val="24"/>
          <w:lang w:eastAsia="x-none"/>
        </w:rPr>
        <w:t>)</w:t>
      </w:r>
      <w:bookmarkEnd w:id="84"/>
      <w:r w:rsidR="009C63F9" w:rsidRPr="00D8240C">
        <w:rPr>
          <w:color w:val="auto"/>
          <w:szCs w:val="24"/>
          <w:lang w:eastAsia="x-none"/>
        </w:rPr>
        <w:t xml:space="preserve">. </w:t>
      </w:r>
    </w:p>
    <w:p w14:paraId="5BED25D9" w14:textId="77777777" w:rsidR="00FC0320" w:rsidRPr="00812C6C" w:rsidRDefault="00FC0320" w:rsidP="00FC0320">
      <w:pPr>
        <w:spacing w:before="120" w:after="0" w:line="276" w:lineRule="auto"/>
        <w:rPr>
          <w:color w:val="auto"/>
          <w:szCs w:val="24"/>
          <w:lang w:eastAsia="x-none"/>
        </w:rPr>
      </w:pPr>
    </w:p>
    <w:p w14:paraId="33D1E986" w14:textId="77777777" w:rsidR="009C63F9" w:rsidRPr="00812C6C" w:rsidRDefault="009C63F9" w:rsidP="00F1613A">
      <w:pPr>
        <w:pStyle w:val="Nagwek1"/>
        <w:keepLines w:val="0"/>
        <w:numPr>
          <w:ilvl w:val="0"/>
          <w:numId w:val="2"/>
        </w:numPr>
        <w:spacing w:before="120" w:after="160" w:line="276" w:lineRule="auto"/>
        <w:ind w:left="567" w:hanging="425"/>
        <w:jc w:val="both"/>
        <w:rPr>
          <w:iCs/>
          <w:color w:val="auto"/>
          <w:szCs w:val="24"/>
          <w:lang w:eastAsia="x-none"/>
        </w:rPr>
      </w:pPr>
      <w:bookmarkStart w:id="85" w:name="_Toc503355574"/>
      <w:bookmarkStart w:id="86" w:name="_Toc533767118"/>
      <w:bookmarkStart w:id="87" w:name="_Toc533767382"/>
      <w:r w:rsidRPr="00812C6C">
        <w:rPr>
          <w:iCs/>
          <w:color w:val="auto"/>
          <w:szCs w:val="24"/>
          <w:lang w:eastAsia="x-none"/>
        </w:rPr>
        <w:t>SPIS ZAŁĄCZNIKÓW</w:t>
      </w:r>
      <w:bookmarkEnd w:id="85"/>
      <w:bookmarkEnd w:id="86"/>
      <w:bookmarkEnd w:id="87"/>
      <w:r w:rsidRPr="00812C6C">
        <w:rPr>
          <w:iCs/>
          <w:color w:val="auto"/>
          <w:szCs w:val="24"/>
          <w:lang w:eastAsia="x-none"/>
        </w:rPr>
        <w:t xml:space="preserve"> </w:t>
      </w:r>
    </w:p>
    <w:p w14:paraId="16F87E8B" w14:textId="77777777" w:rsidR="009C63F9" w:rsidRPr="00812C6C" w:rsidRDefault="009C63F9" w:rsidP="00F1613A">
      <w:pPr>
        <w:numPr>
          <w:ilvl w:val="0"/>
          <w:numId w:val="38"/>
        </w:numPr>
        <w:spacing w:before="120" w:after="0" w:line="276" w:lineRule="auto"/>
        <w:rPr>
          <w:color w:val="auto"/>
          <w:szCs w:val="24"/>
          <w:lang w:eastAsia="x-none"/>
        </w:rPr>
      </w:pPr>
      <w:r w:rsidRPr="00812C6C">
        <w:rPr>
          <w:b/>
          <w:color w:val="auto"/>
          <w:szCs w:val="24"/>
          <w:u w:val="single"/>
          <w:lang w:eastAsia="x-none"/>
        </w:rPr>
        <w:t>Załącznik Nr 1</w:t>
      </w:r>
      <w:r w:rsidRPr="00812C6C">
        <w:rPr>
          <w:color w:val="auto"/>
          <w:szCs w:val="24"/>
          <w:lang w:eastAsia="x-none"/>
        </w:rPr>
        <w:t xml:space="preserve"> – </w:t>
      </w:r>
      <w:r w:rsidRPr="00812C6C">
        <w:rPr>
          <w:i/>
          <w:color w:val="auto"/>
          <w:szCs w:val="24"/>
          <w:lang w:eastAsia="x-none"/>
        </w:rPr>
        <w:t>Cennik opłat za usługi w ramach dostępu do OIU;</w:t>
      </w:r>
    </w:p>
    <w:p w14:paraId="561B4B33" w14:textId="77777777" w:rsidR="009C63F9" w:rsidRPr="00812C6C" w:rsidRDefault="009C63F9" w:rsidP="00F1613A">
      <w:pPr>
        <w:numPr>
          <w:ilvl w:val="0"/>
          <w:numId w:val="38"/>
        </w:numPr>
        <w:spacing w:before="120" w:after="0" w:line="276" w:lineRule="auto"/>
        <w:rPr>
          <w:color w:val="auto"/>
          <w:szCs w:val="24"/>
          <w:lang w:eastAsia="x-none"/>
        </w:rPr>
      </w:pPr>
      <w:r w:rsidRPr="00812C6C">
        <w:rPr>
          <w:b/>
          <w:color w:val="auto"/>
          <w:szCs w:val="24"/>
          <w:u w:val="single"/>
          <w:lang w:eastAsia="x-none"/>
        </w:rPr>
        <w:t>Załącznik Nr 2</w:t>
      </w:r>
      <w:r w:rsidRPr="00812C6C">
        <w:rPr>
          <w:color w:val="auto"/>
          <w:szCs w:val="24"/>
          <w:lang w:eastAsia="x-none"/>
        </w:rPr>
        <w:t xml:space="preserve"> – </w:t>
      </w:r>
      <w:r w:rsidRPr="00812C6C">
        <w:rPr>
          <w:i/>
          <w:color w:val="auto"/>
          <w:szCs w:val="24"/>
          <w:lang w:eastAsia="x-none"/>
        </w:rPr>
        <w:t>Charakterystyka elementów infrastruktury kolejowej (wyciąg z regulaminu pracy bocznicy kolejowej);</w:t>
      </w:r>
    </w:p>
    <w:p w14:paraId="7020BFE9" w14:textId="77777777" w:rsidR="009C63F9" w:rsidRPr="00812C6C" w:rsidRDefault="009C63F9" w:rsidP="00F1613A">
      <w:pPr>
        <w:numPr>
          <w:ilvl w:val="0"/>
          <w:numId w:val="38"/>
        </w:numPr>
        <w:spacing w:before="120" w:after="0" w:line="276" w:lineRule="auto"/>
        <w:rPr>
          <w:color w:val="auto"/>
          <w:szCs w:val="24"/>
          <w:lang w:eastAsia="x-none"/>
        </w:rPr>
      </w:pPr>
      <w:r w:rsidRPr="00812C6C">
        <w:rPr>
          <w:b/>
          <w:color w:val="auto"/>
          <w:szCs w:val="24"/>
          <w:u w:val="single"/>
          <w:lang w:eastAsia="x-none"/>
        </w:rPr>
        <w:t>Załącznik Nr 3</w:t>
      </w:r>
      <w:r w:rsidRPr="00812C6C">
        <w:rPr>
          <w:color w:val="auto"/>
          <w:szCs w:val="24"/>
          <w:lang w:eastAsia="x-none"/>
        </w:rPr>
        <w:t xml:space="preserve"> – </w:t>
      </w:r>
      <w:r w:rsidRPr="00812C6C">
        <w:rPr>
          <w:i/>
          <w:color w:val="auto"/>
          <w:szCs w:val="24"/>
          <w:lang w:eastAsia="x-none"/>
        </w:rPr>
        <w:t xml:space="preserve">Dane techniczne </w:t>
      </w:r>
      <w:r w:rsidR="000E714E" w:rsidRPr="00812C6C">
        <w:rPr>
          <w:i/>
          <w:color w:val="auto"/>
          <w:szCs w:val="24"/>
          <w:lang w:eastAsia="x-none"/>
        </w:rPr>
        <w:t>punktów OIU</w:t>
      </w:r>
      <w:r w:rsidRPr="00812C6C">
        <w:rPr>
          <w:i/>
          <w:color w:val="auto"/>
          <w:szCs w:val="24"/>
          <w:lang w:eastAsia="x-none"/>
        </w:rPr>
        <w:t>.</w:t>
      </w:r>
      <w:r w:rsidRPr="00812C6C">
        <w:rPr>
          <w:color w:val="auto"/>
          <w:szCs w:val="24"/>
          <w:lang w:eastAsia="x-none"/>
        </w:rPr>
        <w:t xml:space="preserve"> </w:t>
      </w:r>
    </w:p>
    <w:p w14:paraId="336F4C6D" w14:textId="77777777" w:rsidR="009C63F9" w:rsidRPr="00812C6C" w:rsidRDefault="009C63F9" w:rsidP="00F1613A">
      <w:pPr>
        <w:numPr>
          <w:ilvl w:val="0"/>
          <w:numId w:val="38"/>
        </w:numPr>
        <w:spacing w:before="120" w:after="0" w:line="276" w:lineRule="auto"/>
        <w:rPr>
          <w:color w:val="auto"/>
          <w:szCs w:val="24"/>
          <w:lang w:eastAsia="x-none"/>
        </w:rPr>
      </w:pPr>
      <w:r w:rsidRPr="00812C6C">
        <w:rPr>
          <w:b/>
          <w:color w:val="auto"/>
          <w:szCs w:val="24"/>
          <w:u w:val="single"/>
          <w:lang w:eastAsia="x-none"/>
        </w:rPr>
        <w:t>Załącznik Nr 4</w:t>
      </w:r>
      <w:r w:rsidRPr="00812C6C">
        <w:rPr>
          <w:color w:val="auto"/>
          <w:szCs w:val="24"/>
          <w:lang w:eastAsia="x-none"/>
        </w:rPr>
        <w:t xml:space="preserve"> – </w:t>
      </w:r>
      <w:r w:rsidRPr="00812C6C">
        <w:rPr>
          <w:i/>
          <w:color w:val="auto"/>
          <w:szCs w:val="24"/>
          <w:lang w:eastAsia="x-none"/>
        </w:rPr>
        <w:t>Wykaz</w:t>
      </w:r>
      <w:r w:rsidRPr="00812C6C">
        <w:rPr>
          <w:color w:val="auto"/>
          <w:szCs w:val="24"/>
          <w:lang w:eastAsia="x-none"/>
        </w:rPr>
        <w:t xml:space="preserve"> </w:t>
      </w:r>
      <w:r w:rsidRPr="00812C6C">
        <w:rPr>
          <w:bCs/>
          <w:i/>
          <w:color w:val="auto"/>
          <w:szCs w:val="24"/>
          <w:lang w:eastAsia="x-none"/>
        </w:rPr>
        <w:t xml:space="preserve">Regulacji wewnętrznych określających zasady </w:t>
      </w:r>
      <w:r w:rsidRPr="00812C6C">
        <w:rPr>
          <w:bCs/>
          <w:i/>
          <w:color w:val="auto"/>
          <w:szCs w:val="24"/>
          <w:lang w:eastAsia="x-none"/>
        </w:rPr>
        <w:br/>
        <w:t>i wymagania dotyczące bezpiecznego prowadzenia ruchu kolejowego</w:t>
      </w:r>
    </w:p>
    <w:p w14:paraId="4FD3B1F6" w14:textId="77777777" w:rsidR="009C63F9" w:rsidRPr="00812C6C" w:rsidRDefault="009C63F9" w:rsidP="00F1613A">
      <w:pPr>
        <w:numPr>
          <w:ilvl w:val="0"/>
          <w:numId w:val="38"/>
        </w:numPr>
        <w:spacing w:before="120" w:after="0" w:line="276" w:lineRule="auto"/>
        <w:rPr>
          <w:color w:val="auto"/>
          <w:szCs w:val="24"/>
          <w:lang w:eastAsia="x-none"/>
        </w:rPr>
      </w:pPr>
      <w:r w:rsidRPr="00812C6C">
        <w:rPr>
          <w:b/>
          <w:color w:val="auto"/>
          <w:szCs w:val="24"/>
          <w:u w:val="single"/>
          <w:lang w:eastAsia="x-none"/>
        </w:rPr>
        <w:t>Załącznik Nr  5</w:t>
      </w:r>
      <w:r w:rsidRPr="00812C6C">
        <w:rPr>
          <w:color w:val="auto"/>
          <w:szCs w:val="24"/>
          <w:lang w:eastAsia="x-none"/>
        </w:rPr>
        <w:t xml:space="preserve"> – </w:t>
      </w:r>
      <w:r w:rsidRPr="00812C6C">
        <w:rPr>
          <w:i/>
          <w:color w:val="auto"/>
          <w:szCs w:val="24"/>
          <w:lang w:eastAsia="x-none"/>
        </w:rPr>
        <w:t xml:space="preserve">Wniosek o dostęp do obiektu infrastruktury usługowej i zawarcie umowy; </w:t>
      </w:r>
    </w:p>
    <w:p w14:paraId="075F0555" w14:textId="77777777" w:rsidR="009C63F9" w:rsidRPr="00812C6C" w:rsidRDefault="009C63F9" w:rsidP="00F1613A">
      <w:pPr>
        <w:numPr>
          <w:ilvl w:val="0"/>
          <w:numId w:val="38"/>
        </w:numPr>
        <w:spacing w:before="120" w:after="0" w:line="276" w:lineRule="auto"/>
        <w:rPr>
          <w:color w:val="auto"/>
          <w:szCs w:val="24"/>
          <w:lang w:eastAsia="x-none"/>
        </w:rPr>
      </w:pPr>
      <w:r w:rsidRPr="00812C6C">
        <w:rPr>
          <w:b/>
          <w:color w:val="auto"/>
          <w:szCs w:val="24"/>
          <w:u w:val="single"/>
          <w:lang w:eastAsia="x-none"/>
        </w:rPr>
        <w:t>Załącznik Nr 6</w:t>
      </w:r>
      <w:r w:rsidRPr="00812C6C">
        <w:rPr>
          <w:color w:val="auto"/>
          <w:szCs w:val="24"/>
          <w:lang w:eastAsia="x-none"/>
        </w:rPr>
        <w:t xml:space="preserve"> – </w:t>
      </w:r>
      <w:r w:rsidRPr="00812C6C">
        <w:rPr>
          <w:i/>
          <w:color w:val="auto"/>
          <w:szCs w:val="24"/>
          <w:lang w:eastAsia="x-none"/>
        </w:rPr>
        <w:t xml:space="preserve">Plan schematyczny </w:t>
      </w:r>
      <w:r w:rsidR="009E3D55" w:rsidRPr="00812C6C">
        <w:rPr>
          <w:i/>
          <w:color w:val="auto"/>
          <w:szCs w:val="24"/>
          <w:lang w:eastAsia="x-none"/>
        </w:rPr>
        <w:t>Bocznicy kolejowej</w:t>
      </w:r>
    </w:p>
    <w:p w14:paraId="68352FD8" w14:textId="77777777" w:rsidR="00951BAD" w:rsidRPr="00812C6C" w:rsidRDefault="00951BAD" w:rsidP="00951BAD">
      <w:pPr>
        <w:spacing w:before="120" w:after="0" w:line="276" w:lineRule="auto"/>
        <w:ind w:left="794" w:firstLine="0"/>
        <w:rPr>
          <w:i/>
          <w:color w:val="auto"/>
          <w:szCs w:val="24"/>
          <w:lang w:eastAsia="x-none"/>
        </w:rPr>
      </w:pPr>
    </w:p>
    <w:p w14:paraId="5B796BAD" w14:textId="77777777" w:rsidR="009C63F9" w:rsidRPr="00812C6C" w:rsidRDefault="009C63F9" w:rsidP="00F1613A">
      <w:pPr>
        <w:pStyle w:val="Nagwek1"/>
        <w:keepLines w:val="0"/>
        <w:numPr>
          <w:ilvl w:val="0"/>
          <w:numId w:val="2"/>
        </w:numPr>
        <w:spacing w:before="120" w:after="160" w:line="276" w:lineRule="auto"/>
        <w:ind w:left="567" w:hanging="425"/>
        <w:jc w:val="both"/>
        <w:rPr>
          <w:b w:val="0"/>
          <w:iCs/>
          <w:color w:val="auto"/>
          <w:szCs w:val="24"/>
          <w:lang w:eastAsia="x-none"/>
        </w:rPr>
      </w:pPr>
      <w:r w:rsidRPr="00812C6C">
        <w:rPr>
          <w:iCs/>
          <w:color w:val="auto"/>
          <w:szCs w:val="24"/>
          <w:lang w:eastAsia="x-none"/>
        </w:rPr>
        <w:t xml:space="preserve"> </w:t>
      </w:r>
      <w:bookmarkStart w:id="88" w:name="_Toc503355575"/>
      <w:bookmarkStart w:id="89" w:name="_Toc533767119"/>
      <w:bookmarkStart w:id="90" w:name="_Toc533767383"/>
      <w:r w:rsidRPr="00812C6C">
        <w:rPr>
          <w:iCs/>
          <w:color w:val="auto"/>
          <w:szCs w:val="24"/>
          <w:lang w:eastAsia="x-none"/>
        </w:rPr>
        <w:t>WYKAZ ZMIAN DO REGULAMINU</w:t>
      </w:r>
      <w:bookmarkEnd w:id="88"/>
      <w:bookmarkEnd w:id="89"/>
      <w:bookmarkEnd w:id="90"/>
      <w:r w:rsidRPr="00812C6C">
        <w:rPr>
          <w:iCs/>
          <w:color w:val="auto"/>
          <w:szCs w:val="24"/>
          <w:lang w:eastAsia="x-none"/>
        </w:rPr>
        <w:t xml:space="preserve"> 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2009"/>
        <w:gridCol w:w="1385"/>
        <w:gridCol w:w="2552"/>
        <w:gridCol w:w="2409"/>
      </w:tblGrid>
      <w:tr w:rsidR="00812C6C" w:rsidRPr="00812C6C" w14:paraId="1879325A" w14:textId="77777777" w:rsidTr="00526DE5">
        <w:trPr>
          <w:cantSplit/>
          <w:trHeight w:val="2569"/>
          <w:jc w:val="center"/>
        </w:trPr>
        <w:tc>
          <w:tcPr>
            <w:tcW w:w="127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C24AF80" w14:textId="77777777" w:rsidR="003F58FD" w:rsidRPr="00812C6C" w:rsidRDefault="003F58FD" w:rsidP="00526DE5">
            <w:pPr>
              <w:ind w:left="32" w:firstLine="0"/>
              <w:jc w:val="center"/>
              <w:rPr>
                <w:b/>
                <w:color w:val="auto"/>
              </w:rPr>
            </w:pPr>
            <w:r w:rsidRPr="00812C6C">
              <w:rPr>
                <w:b/>
                <w:color w:val="auto"/>
              </w:rPr>
              <w:t>Nr zm.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66DB1AC" w14:textId="77777777" w:rsidR="003F58FD" w:rsidRPr="00812C6C" w:rsidRDefault="003F58FD" w:rsidP="00526DE5">
            <w:pPr>
              <w:jc w:val="center"/>
              <w:rPr>
                <w:b/>
                <w:color w:val="auto"/>
              </w:rPr>
            </w:pPr>
          </w:p>
          <w:p w14:paraId="3945C3BD" w14:textId="77777777" w:rsidR="003F58FD" w:rsidRPr="00812C6C" w:rsidRDefault="003F58FD" w:rsidP="00526DE5">
            <w:pPr>
              <w:ind w:left="-114" w:firstLine="0"/>
              <w:jc w:val="center"/>
              <w:rPr>
                <w:b/>
                <w:color w:val="auto"/>
              </w:rPr>
            </w:pPr>
            <w:r w:rsidRPr="00812C6C">
              <w:rPr>
                <w:b/>
                <w:color w:val="auto"/>
              </w:rPr>
              <w:t>Zm. dotyczy rozdziału, paragrafu lub strony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473029A" w14:textId="77777777" w:rsidR="003F58FD" w:rsidRPr="00812C6C" w:rsidRDefault="003F58FD" w:rsidP="00526DE5">
            <w:pPr>
              <w:ind w:left="0" w:hanging="99"/>
              <w:jc w:val="center"/>
              <w:rPr>
                <w:b/>
                <w:color w:val="auto"/>
              </w:rPr>
            </w:pPr>
            <w:r w:rsidRPr="00812C6C">
              <w:rPr>
                <w:b/>
                <w:color w:val="auto"/>
              </w:rPr>
              <w:t xml:space="preserve">Zmiana obowiązuje </w:t>
            </w:r>
            <w:r w:rsidRPr="00812C6C">
              <w:rPr>
                <w:b/>
                <w:color w:val="auto"/>
              </w:rPr>
              <w:br/>
              <w:t>od dnia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B3798BA" w14:textId="77777777" w:rsidR="00FC0320" w:rsidRPr="00812C6C" w:rsidRDefault="00FC0320" w:rsidP="00526DE5">
            <w:pPr>
              <w:jc w:val="center"/>
              <w:rPr>
                <w:b/>
                <w:color w:val="auto"/>
              </w:rPr>
            </w:pPr>
          </w:p>
          <w:p w14:paraId="6EEAD5AF" w14:textId="77777777" w:rsidR="003F58FD" w:rsidRPr="00812C6C" w:rsidRDefault="003F58FD" w:rsidP="00526DE5">
            <w:pPr>
              <w:ind w:left="30" w:firstLine="0"/>
              <w:jc w:val="center"/>
              <w:rPr>
                <w:b/>
                <w:color w:val="auto"/>
              </w:rPr>
            </w:pPr>
            <w:r w:rsidRPr="00812C6C">
              <w:rPr>
                <w:b/>
                <w:color w:val="auto"/>
              </w:rPr>
              <w:t>Data i podpis pracownika wnoszącego zmianę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2148AAB" w14:textId="77777777" w:rsidR="003F58FD" w:rsidRPr="00812C6C" w:rsidRDefault="003F58FD" w:rsidP="00526DE5">
            <w:pPr>
              <w:jc w:val="center"/>
              <w:rPr>
                <w:b/>
                <w:color w:val="auto"/>
              </w:rPr>
            </w:pPr>
          </w:p>
          <w:p w14:paraId="291891C6" w14:textId="77777777" w:rsidR="003F58FD" w:rsidRPr="00812C6C" w:rsidRDefault="003F58FD" w:rsidP="00526DE5">
            <w:pPr>
              <w:jc w:val="center"/>
              <w:rPr>
                <w:b/>
                <w:color w:val="auto"/>
              </w:rPr>
            </w:pPr>
          </w:p>
          <w:p w14:paraId="2E9D0FA1" w14:textId="77777777" w:rsidR="003F58FD" w:rsidRPr="00812C6C" w:rsidRDefault="003F58FD" w:rsidP="00526DE5">
            <w:pPr>
              <w:ind w:left="16" w:hanging="16"/>
              <w:jc w:val="center"/>
              <w:rPr>
                <w:b/>
                <w:color w:val="auto"/>
              </w:rPr>
            </w:pPr>
            <w:r w:rsidRPr="00812C6C">
              <w:rPr>
                <w:b/>
                <w:color w:val="auto"/>
              </w:rPr>
              <w:t>Uwagi</w:t>
            </w:r>
          </w:p>
          <w:p w14:paraId="5A6D5DE4" w14:textId="77777777" w:rsidR="003F58FD" w:rsidRPr="00812C6C" w:rsidRDefault="003F58FD" w:rsidP="00526DE5">
            <w:pPr>
              <w:jc w:val="center"/>
              <w:rPr>
                <w:b/>
                <w:color w:val="auto"/>
              </w:rPr>
            </w:pPr>
          </w:p>
          <w:p w14:paraId="30B7DBD4" w14:textId="77777777" w:rsidR="003F58FD" w:rsidRPr="00812C6C" w:rsidRDefault="003F58FD" w:rsidP="00526DE5">
            <w:pPr>
              <w:jc w:val="center"/>
              <w:rPr>
                <w:b/>
                <w:color w:val="auto"/>
              </w:rPr>
            </w:pPr>
          </w:p>
        </w:tc>
      </w:tr>
      <w:tr w:rsidR="00812C6C" w:rsidRPr="00812C6C" w14:paraId="37DACC1A" w14:textId="77777777" w:rsidTr="00526DE5">
        <w:trPr>
          <w:trHeight w:hRule="exact" w:val="288"/>
          <w:jc w:val="center"/>
        </w:trPr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C8D7478" w14:textId="77777777" w:rsidR="003F58FD" w:rsidRPr="00812C6C" w:rsidRDefault="00526DE5" w:rsidP="00526DE5">
            <w:pPr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812C6C">
              <w:rPr>
                <w:b/>
                <w:color w:val="auto"/>
                <w:sz w:val="20"/>
                <w:szCs w:val="20"/>
              </w:rPr>
              <w:t xml:space="preserve">       </w:t>
            </w:r>
            <w:r w:rsidR="003F58FD" w:rsidRPr="00812C6C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9BA0E43" w14:textId="77777777" w:rsidR="003F58FD" w:rsidRPr="00812C6C" w:rsidRDefault="003F58FD" w:rsidP="00526DE5">
            <w:pPr>
              <w:rPr>
                <w:b/>
                <w:color w:val="auto"/>
                <w:sz w:val="20"/>
                <w:szCs w:val="20"/>
              </w:rPr>
            </w:pPr>
            <w:r w:rsidRPr="00812C6C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C2051E" w14:textId="77777777" w:rsidR="003F58FD" w:rsidRPr="00812C6C" w:rsidRDefault="00526DE5" w:rsidP="00526DE5">
            <w:pPr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812C6C">
              <w:rPr>
                <w:b/>
                <w:color w:val="auto"/>
                <w:sz w:val="20"/>
                <w:szCs w:val="20"/>
              </w:rPr>
              <w:t xml:space="preserve">        </w:t>
            </w:r>
            <w:r w:rsidR="003F58FD" w:rsidRPr="00812C6C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B4B3581" w14:textId="77777777" w:rsidR="003F58FD" w:rsidRPr="00812C6C" w:rsidRDefault="00526DE5" w:rsidP="00526DE5">
            <w:pPr>
              <w:rPr>
                <w:b/>
                <w:color w:val="auto"/>
                <w:sz w:val="20"/>
                <w:szCs w:val="20"/>
              </w:rPr>
            </w:pPr>
            <w:r w:rsidRPr="00812C6C">
              <w:rPr>
                <w:b/>
                <w:color w:val="auto"/>
                <w:sz w:val="20"/>
                <w:szCs w:val="20"/>
              </w:rPr>
              <w:t xml:space="preserve">    </w:t>
            </w:r>
            <w:r w:rsidR="003F58FD" w:rsidRPr="00812C6C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F505507" w14:textId="77777777" w:rsidR="003F58FD" w:rsidRPr="00812C6C" w:rsidRDefault="00526DE5" w:rsidP="00526DE5">
            <w:pPr>
              <w:rPr>
                <w:b/>
                <w:color w:val="auto"/>
                <w:sz w:val="20"/>
                <w:szCs w:val="20"/>
              </w:rPr>
            </w:pPr>
            <w:r w:rsidRPr="00812C6C">
              <w:rPr>
                <w:b/>
                <w:color w:val="auto"/>
                <w:sz w:val="20"/>
                <w:szCs w:val="20"/>
              </w:rPr>
              <w:t xml:space="preserve">          </w:t>
            </w:r>
            <w:r w:rsidR="003F58FD" w:rsidRPr="00812C6C">
              <w:rPr>
                <w:b/>
                <w:color w:val="auto"/>
                <w:sz w:val="20"/>
                <w:szCs w:val="20"/>
              </w:rPr>
              <w:t>5</w:t>
            </w:r>
          </w:p>
        </w:tc>
      </w:tr>
      <w:tr w:rsidR="00812C6C" w:rsidRPr="00812C6C" w14:paraId="4E45549A" w14:textId="77777777" w:rsidTr="00526DE5">
        <w:trPr>
          <w:cantSplit/>
          <w:trHeight w:val="1134"/>
          <w:jc w:val="center"/>
        </w:trPr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FD4E420" w14:textId="3ACFFCF0" w:rsidR="003F58FD" w:rsidRPr="00812C6C" w:rsidRDefault="00700E4C" w:rsidP="003F58FD">
            <w:pPr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54081EF" w14:textId="73ED660F" w:rsidR="009E3D55" w:rsidRDefault="003F58FD" w:rsidP="009E3D55">
            <w:pPr>
              <w:ind w:left="0" w:firstLine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12C6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</w:t>
            </w:r>
            <w:r w:rsidR="00732696" w:rsidRPr="00812C6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 </w:t>
            </w:r>
            <w:r w:rsidRPr="00812C6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</w:t>
            </w:r>
            <w:r w:rsidR="00824FA9">
              <w:rPr>
                <w:rFonts w:ascii="Arial" w:hAnsi="Arial" w:cs="Arial"/>
                <w:b/>
                <w:color w:val="auto"/>
                <w:sz w:val="20"/>
                <w:szCs w:val="20"/>
              </w:rPr>
              <w:t>I</w:t>
            </w:r>
            <w:r w:rsidR="009903C4">
              <w:rPr>
                <w:rFonts w:ascii="Arial" w:hAnsi="Arial" w:cs="Arial"/>
                <w:b/>
                <w:color w:val="auto"/>
                <w:sz w:val="20"/>
                <w:szCs w:val="20"/>
              </w:rPr>
              <w:t>.2. str. 3</w:t>
            </w:r>
          </w:p>
          <w:p w14:paraId="52E34A9B" w14:textId="3EDC0C47" w:rsidR="009F00AE" w:rsidRDefault="009F00AE" w:rsidP="009E3D55">
            <w:pPr>
              <w:ind w:left="0" w:firstLine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      II.1.1. str. </w:t>
            </w:r>
            <w:r w:rsidR="005F7F48">
              <w:rPr>
                <w:rFonts w:ascii="Arial" w:hAnsi="Arial" w:cs="Arial"/>
                <w:b/>
                <w:color w:val="auto"/>
                <w:sz w:val="20"/>
                <w:szCs w:val="20"/>
              </w:rPr>
              <w:t>6</w:t>
            </w:r>
          </w:p>
          <w:p w14:paraId="4C188EA1" w14:textId="77777777" w:rsidR="003F58FD" w:rsidRDefault="005F7F48" w:rsidP="005F7F48">
            <w:pPr>
              <w:ind w:left="0" w:firstLine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      II.7.1. str. 8</w:t>
            </w:r>
          </w:p>
          <w:p w14:paraId="16C56D4B" w14:textId="6F36416B" w:rsidR="002F7C60" w:rsidRPr="00812C6C" w:rsidRDefault="00937067" w:rsidP="005F7F48">
            <w:pPr>
              <w:ind w:left="0" w:firstLine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</w:t>
            </w:r>
            <w:r w:rsidR="002F7C60">
              <w:rPr>
                <w:rFonts w:ascii="Arial" w:hAnsi="Arial" w:cs="Arial"/>
                <w:b/>
                <w:color w:val="auto"/>
                <w:sz w:val="20"/>
                <w:szCs w:val="20"/>
              </w:rPr>
              <w:t>Załączniki 2,3,4,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EFE83F4" w14:textId="13042C7E" w:rsidR="003F58FD" w:rsidRPr="00812C6C" w:rsidRDefault="00585881" w:rsidP="003F58FD">
            <w:pPr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01.05.2023 r.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518F9D6" w14:textId="77777777" w:rsidR="003F58FD" w:rsidRPr="00812C6C" w:rsidRDefault="00FC0320" w:rsidP="009E3D55">
            <w:pPr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12C6C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A356A8C" w14:textId="1260E710" w:rsidR="003F58FD" w:rsidRPr="00812C6C" w:rsidRDefault="005F7F48" w:rsidP="005F7F48">
            <w:pPr>
              <w:ind w:left="0" w:firstLine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Aktualizacja aktów prawnych, </w:t>
            </w:r>
            <w:r w:rsidR="00561F4D">
              <w:rPr>
                <w:rFonts w:ascii="Arial" w:hAnsi="Arial" w:cs="Arial"/>
                <w:b/>
                <w:color w:val="auto"/>
                <w:sz w:val="20"/>
                <w:szCs w:val="20"/>
              </w:rPr>
              <w:t>miejsca odgałęzienia bocznicy oraz rodzaju świadczonych usług</w:t>
            </w:r>
            <w:r w:rsidR="0093706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oraz załączników do regulaminu</w:t>
            </w:r>
          </w:p>
        </w:tc>
      </w:tr>
      <w:tr w:rsidR="00812C6C" w:rsidRPr="00812C6C" w14:paraId="5FC3EB66" w14:textId="77777777" w:rsidTr="00526DE5">
        <w:trPr>
          <w:trHeight w:val="688"/>
          <w:jc w:val="center"/>
        </w:trPr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4CB6652" w14:textId="77777777" w:rsidR="00B5388E" w:rsidRPr="00812C6C" w:rsidRDefault="00B5388E" w:rsidP="003F58FD">
            <w:pPr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A21317B" w14:textId="77777777" w:rsidR="00B5388E" w:rsidRPr="00812C6C" w:rsidRDefault="00B5388E" w:rsidP="003F58FD">
            <w:pPr>
              <w:ind w:left="0" w:firstLine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673FF6C" w14:textId="77777777" w:rsidR="00B5388E" w:rsidRPr="00812C6C" w:rsidRDefault="00B5388E" w:rsidP="003F58FD">
            <w:pPr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B1A8D81" w14:textId="77777777" w:rsidR="00B5388E" w:rsidRPr="00812C6C" w:rsidRDefault="00B5388E" w:rsidP="003F58FD">
            <w:p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4B35B57" w14:textId="77777777" w:rsidR="00B5388E" w:rsidRPr="00812C6C" w:rsidRDefault="00B5388E" w:rsidP="003F58FD">
            <w:p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26DE5" w:rsidRPr="00812C6C" w14:paraId="59DA1723" w14:textId="77777777" w:rsidTr="00526DE5">
        <w:trPr>
          <w:trHeight w:val="672"/>
          <w:jc w:val="center"/>
        </w:trPr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A2A9D3D" w14:textId="77777777" w:rsidR="00B5388E" w:rsidRPr="00812C6C" w:rsidRDefault="00B5388E" w:rsidP="003F58FD">
            <w:pPr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FDF30A9" w14:textId="77777777" w:rsidR="00B5388E" w:rsidRPr="00812C6C" w:rsidRDefault="00B5388E" w:rsidP="003F58FD">
            <w:pPr>
              <w:ind w:left="0" w:firstLine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05A94D8" w14:textId="77777777" w:rsidR="00B5388E" w:rsidRPr="00812C6C" w:rsidRDefault="00B5388E" w:rsidP="003F58FD">
            <w:pPr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E0CE6F3" w14:textId="77777777" w:rsidR="00B5388E" w:rsidRPr="00812C6C" w:rsidRDefault="00B5388E" w:rsidP="003F58FD">
            <w:p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004F93C" w14:textId="77777777" w:rsidR="00B5388E" w:rsidRPr="00812C6C" w:rsidRDefault="00B5388E" w:rsidP="003F58FD">
            <w:p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1EB6773B" w14:textId="77777777" w:rsidR="00282FC4" w:rsidRPr="00812C6C" w:rsidRDefault="00282FC4" w:rsidP="00272CE0">
      <w:pPr>
        <w:tabs>
          <w:tab w:val="left" w:pos="7470"/>
        </w:tabs>
        <w:ind w:left="0" w:firstLine="0"/>
        <w:rPr>
          <w:color w:val="auto"/>
          <w:szCs w:val="24"/>
        </w:rPr>
      </w:pPr>
    </w:p>
    <w:sectPr w:rsidR="00282FC4" w:rsidRPr="00812C6C">
      <w:headerReference w:type="even" r:id="rId9"/>
      <w:footerReference w:type="even" r:id="rId10"/>
      <w:headerReference w:type="first" r:id="rId11"/>
      <w:footerReference w:type="first" r:id="rId12"/>
      <w:pgSz w:w="11904" w:h="16836"/>
      <w:pgMar w:top="405" w:right="1127" w:bottom="1995" w:left="1133" w:header="22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2E21" w14:textId="77777777" w:rsidR="00803D78" w:rsidRDefault="00803D78">
      <w:pPr>
        <w:spacing w:after="0" w:line="240" w:lineRule="auto"/>
      </w:pPr>
      <w:r>
        <w:separator/>
      </w:r>
    </w:p>
  </w:endnote>
  <w:endnote w:type="continuationSeparator" w:id="0">
    <w:p w14:paraId="7FE7EA10" w14:textId="77777777" w:rsidR="00803D78" w:rsidRDefault="0080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570907"/>
      <w:docPartObj>
        <w:docPartGallery w:val="Page Numbers (Bottom of Page)"/>
        <w:docPartUnique/>
      </w:docPartObj>
    </w:sdtPr>
    <w:sdtEndPr/>
    <w:sdtContent>
      <w:p w14:paraId="2A5AB60C" w14:textId="77777777" w:rsidR="00AF3F08" w:rsidRDefault="00AF3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06BD01" w14:textId="77777777" w:rsidR="00AF3F08" w:rsidRDefault="00AF3F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226681"/>
      <w:docPartObj>
        <w:docPartGallery w:val="Page Numbers (Bottom of Page)"/>
        <w:docPartUnique/>
      </w:docPartObj>
    </w:sdtPr>
    <w:sdtEndPr/>
    <w:sdtContent>
      <w:p w14:paraId="2BE711B2" w14:textId="77777777" w:rsidR="00AF3F08" w:rsidRDefault="00AF3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9E959B" w14:textId="77777777" w:rsidR="00AF3F08" w:rsidRDefault="00AF3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2E44" w14:textId="77777777" w:rsidR="00803D78" w:rsidRDefault="00803D78">
      <w:pPr>
        <w:spacing w:after="0" w:line="240" w:lineRule="auto"/>
      </w:pPr>
      <w:r>
        <w:separator/>
      </w:r>
    </w:p>
  </w:footnote>
  <w:footnote w:type="continuationSeparator" w:id="0">
    <w:p w14:paraId="7481558E" w14:textId="77777777" w:rsidR="00803D78" w:rsidRDefault="0080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A00C" w14:textId="77777777" w:rsidR="00AF3F08" w:rsidRDefault="00AF3F08">
    <w:pPr>
      <w:spacing w:after="0" w:line="259" w:lineRule="auto"/>
      <w:ind w:left="-1133" w:right="10777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8A90" w14:textId="77777777" w:rsidR="00AF3F08" w:rsidRDefault="00AF3F08">
    <w:pPr>
      <w:spacing w:after="0" w:line="259" w:lineRule="auto"/>
      <w:ind w:left="-1133" w:right="10777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D15"/>
    <w:multiLevelType w:val="multilevel"/>
    <w:tmpl w:val="41A02258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2739"/>
    <w:multiLevelType w:val="multilevel"/>
    <w:tmpl w:val="998E654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/>
        <w:b w:val="0"/>
        <w:i w:val="0"/>
        <w:color w:val="auto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5667"/>
    <w:multiLevelType w:val="multilevel"/>
    <w:tmpl w:val="CA26D276"/>
    <w:lvl w:ilvl="0">
      <w:start w:val="1"/>
      <w:numFmt w:val="decimal"/>
      <w:lvlText w:val="%1)"/>
      <w:lvlJc w:val="left"/>
      <w:pPr>
        <w:tabs>
          <w:tab w:val="num" w:pos="1644"/>
        </w:tabs>
        <w:ind w:left="1644" w:hanging="453"/>
      </w:pPr>
      <w:rPr>
        <w:rFonts w:ascii="Times New Roman" w:hAnsi="Times New Roman"/>
        <w:sz w:val="24"/>
        <w:szCs w:val="22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D3972C0"/>
    <w:multiLevelType w:val="multilevel"/>
    <w:tmpl w:val="DF40482E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/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93DF4"/>
    <w:multiLevelType w:val="multilevel"/>
    <w:tmpl w:val="FE2A54D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7819"/>
    <w:multiLevelType w:val="multilevel"/>
    <w:tmpl w:val="575CB938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D6EA3"/>
    <w:multiLevelType w:val="multilevel"/>
    <w:tmpl w:val="518E4404"/>
    <w:lvl w:ilvl="0">
      <w:start w:val="1"/>
      <w:numFmt w:val="decimal"/>
      <w:lvlText w:val="%1)"/>
      <w:lvlJc w:val="left"/>
      <w:pPr>
        <w:tabs>
          <w:tab w:val="num" w:pos="1644"/>
        </w:tabs>
        <w:ind w:left="1644" w:hanging="453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6399"/>
    <w:multiLevelType w:val="multilevel"/>
    <w:tmpl w:val="5A0E65F2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977A4"/>
    <w:multiLevelType w:val="multilevel"/>
    <w:tmpl w:val="2F1814FC"/>
    <w:lvl w:ilvl="0">
      <w:start w:val="1"/>
      <w:numFmt w:val="decimal"/>
      <w:lvlText w:val="%1)"/>
      <w:lvlJc w:val="left"/>
      <w:pPr>
        <w:tabs>
          <w:tab w:val="num" w:pos="1644"/>
        </w:tabs>
        <w:ind w:left="1644" w:hanging="453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631" w:hanging="360"/>
      </w:pPr>
    </w:lvl>
    <w:lvl w:ilvl="2">
      <w:start w:val="1"/>
      <w:numFmt w:val="lowerRoman"/>
      <w:lvlText w:val="%3."/>
      <w:lvlJc w:val="right"/>
      <w:pPr>
        <w:ind w:left="3351" w:hanging="180"/>
      </w:pPr>
    </w:lvl>
    <w:lvl w:ilvl="3">
      <w:start w:val="1"/>
      <w:numFmt w:val="decimal"/>
      <w:lvlText w:val="%4."/>
      <w:lvlJc w:val="left"/>
      <w:pPr>
        <w:ind w:left="4071" w:hanging="360"/>
      </w:pPr>
    </w:lvl>
    <w:lvl w:ilvl="4">
      <w:start w:val="1"/>
      <w:numFmt w:val="lowerLetter"/>
      <w:lvlText w:val="%5."/>
      <w:lvlJc w:val="left"/>
      <w:pPr>
        <w:ind w:left="4791" w:hanging="360"/>
      </w:pPr>
    </w:lvl>
    <w:lvl w:ilvl="5">
      <w:start w:val="1"/>
      <w:numFmt w:val="lowerRoman"/>
      <w:lvlText w:val="%6."/>
      <w:lvlJc w:val="right"/>
      <w:pPr>
        <w:ind w:left="5511" w:hanging="180"/>
      </w:pPr>
    </w:lvl>
    <w:lvl w:ilvl="6">
      <w:start w:val="1"/>
      <w:numFmt w:val="decimal"/>
      <w:lvlText w:val="%7."/>
      <w:lvlJc w:val="left"/>
      <w:pPr>
        <w:ind w:left="6231" w:hanging="360"/>
      </w:pPr>
    </w:lvl>
    <w:lvl w:ilvl="7">
      <w:start w:val="1"/>
      <w:numFmt w:val="lowerLetter"/>
      <w:lvlText w:val="%8."/>
      <w:lvlJc w:val="left"/>
      <w:pPr>
        <w:ind w:left="6951" w:hanging="360"/>
      </w:pPr>
    </w:lvl>
    <w:lvl w:ilvl="8">
      <w:start w:val="1"/>
      <w:numFmt w:val="lowerRoman"/>
      <w:lvlText w:val="%9."/>
      <w:lvlJc w:val="right"/>
      <w:pPr>
        <w:ind w:left="7671" w:hanging="180"/>
      </w:pPr>
    </w:lvl>
  </w:abstractNum>
  <w:abstractNum w:abstractNumId="9" w15:restartNumberingAfterBreak="0">
    <w:nsid w:val="2601296A"/>
    <w:multiLevelType w:val="multilevel"/>
    <w:tmpl w:val="1EC2417C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17C62"/>
    <w:multiLevelType w:val="multilevel"/>
    <w:tmpl w:val="30C09702"/>
    <w:lvl w:ilvl="0">
      <w:start w:val="1"/>
      <w:numFmt w:val="decimal"/>
      <w:lvlText w:val="%1)"/>
      <w:lvlJc w:val="left"/>
      <w:pPr>
        <w:tabs>
          <w:tab w:val="num" w:pos="1644"/>
        </w:tabs>
        <w:ind w:left="1644" w:hanging="453"/>
      </w:pPr>
      <w:rPr>
        <w:rFonts w:ascii="Times New Roman" w:hAnsi="Times New Roman" w:cs="Times New Roman"/>
        <w:b w:val="0"/>
        <w:i w:val="0"/>
        <w:color w:val="002060"/>
        <w:sz w:val="24"/>
        <w:szCs w:val="22"/>
      </w:rPr>
    </w:lvl>
    <w:lvl w:ilvl="1">
      <w:start w:val="1"/>
      <w:numFmt w:val="lowerLetter"/>
      <w:lvlText w:val="%2."/>
      <w:lvlJc w:val="left"/>
      <w:pPr>
        <w:ind w:left="2631" w:hanging="360"/>
      </w:pPr>
    </w:lvl>
    <w:lvl w:ilvl="2">
      <w:start w:val="1"/>
      <w:numFmt w:val="lowerRoman"/>
      <w:lvlText w:val="%3."/>
      <w:lvlJc w:val="right"/>
      <w:pPr>
        <w:ind w:left="3351" w:hanging="180"/>
      </w:pPr>
    </w:lvl>
    <w:lvl w:ilvl="3">
      <w:start w:val="1"/>
      <w:numFmt w:val="decimal"/>
      <w:lvlText w:val="%4."/>
      <w:lvlJc w:val="left"/>
      <w:pPr>
        <w:ind w:left="4071" w:hanging="360"/>
      </w:pPr>
    </w:lvl>
    <w:lvl w:ilvl="4">
      <w:start w:val="1"/>
      <w:numFmt w:val="lowerLetter"/>
      <w:lvlText w:val="%5."/>
      <w:lvlJc w:val="left"/>
      <w:pPr>
        <w:ind w:left="4791" w:hanging="360"/>
      </w:pPr>
    </w:lvl>
    <w:lvl w:ilvl="5">
      <w:start w:val="1"/>
      <w:numFmt w:val="lowerRoman"/>
      <w:lvlText w:val="%6."/>
      <w:lvlJc w:val="right"/>
      <w:pPr>
        <w:ind w:left="5511" w:hanging="180"/>
      </w:pPr>
    </w:lvl>
    <w:lvl w:ilvl="6">
      <w:start w:val="1"/>
      <w:numFmt w:val="decimal"/>
      <w:lvlText w:val="%7."/>
      <w:lvlJc w:val="left"/>
      <w:pPr>
        <w:ind w:left="6231" w:hanging="360"/>
      </w:pPr>
    </w:lvl>
    <w:lvl w:ilvl="7">
      <w:start w:val="1"/>
      <w:numFmt w:val="lowerLetter"/>
      <w:lvlText w:val="%8."/>
      <w:lvlJc w:val="left"/>
      <w:pPr>
        <w:ind w:left="6951" w:hanging="360"/>
      </w:pPr>
    </w:lvl>
    <w:lvl w:ilvl="8">
      <w:start w:val="1"/>
      <w:numFmt w:val="lowerRoman"/>
      <w:lvlText w:val="%9."/>
      <w:lvlJc w:val="right"/>
      <w:pPr>
        <w:ind w:left="7671" w:hanging="180"/>
      </w:pPr>
    </w:lvl>
  </w:abstractNum>
  <w:abstractNum w:abstractNumId="11" w15:restartNumberingAfterBreak="0">
    <w:nsid w:val="342F3767"/>
    <w:multiLevelType w:val="multilevel"/>
    <w:tmpl w:val="5FC6AD58"/>
    <w:lvl w:ilvl="0">
      <w:start w:val="1"/>
      <w:numFmt w:val="decimal"/>
      <w:lvlText w:val="%1)"/>
      <w:lvlJc w:val="left"/>
      <w:pPr>
        <w:tabs>
          <w:tab w:val="num" w:pos="1644"/>
        </w:tabs>
        <w:ind w:left="1644" w:hanging="453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34961D65"/>
    <w:multiLevelType w:val="multilevel"/>
    <w:tmpl w:val="D81E700A"/>
    <w:lvl w:ilvl="0">
      <w:start w:val="1"/>
      <w:numFmt w:val="decimal"/>
      <w:lvlText w:val="%1)"/>
      <w:lvlJc w:val="left"/>
      <w:pPr>
        <w:ind w:left="1551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271" w:hanging="360"/>
      </w:pPr>
    </w:lvl>
    <w:lvl w:ilvl="2">
      <w:start w:val="1"/>
      <w:numFmt w:val="lowerRoman"/>
      <w:lvlText w:val="%3."/>
      <w:lvlJc w:val="right"/>
      <w:pPr>
        <w:ind w:left="2991" w:hanging="180"/>
      </w:pPr>
    </w:lvl>
    <w:lvl w:ilvl="3">
      <w:start w:val="1"/>
      <w:numFmt w:val="decimal"/>
      <w:lvlText w:val="%4."/>
      <w:lvlJc w:val="left"/>
      <w:pPr>
        <w:ind w:left="3711" w:hanging="360"/>
      </w:pPr>
    </w:lvl>
    <w:lvl w:ilvl="4">
      <w:start w:val="1"/>
      <w:numFmt w:val="lowerLetter"/>
      <w:lvlText w:val="%5."/>
      <w:lvlJc w:val="left"/>
      <w:pPr>
        <w:ind w:left="4431" w:hanging="360"/>
      </w:pPr>
    </w:lvl>
    <w:lvl w:ilvl="5">
      <w:start w:val="1"/>
      <w:numFmt w:val="lowerRoman"/>
      <w:lvlText w:val="%6."/>
      <w:lvlJc w:val="right"/>
      <w:pPr>
        <w:ind w:left="5151" w:hanging="180"/>
      </w:pPr>
    </w:lvl>
    <w:lvl w:ilvl="6">
      <w:start w:val="1"/>
      <w:numFmt w:val="decimal"/>
      <w:lvlText w:val="%7."/>
      <w:lvlJc w:val="left"/>
      <w:pPr>
        <w:ind w:left="5871" w:hanging="360"/>
      </w:pPr>
    </w:lvl>
    <w:lvl w:ilvl="7">
      <w:start w:val="1"/>
      <w:numFmt w:val="lowerLetter"/>
      <w:lvlText w:val="%8."/>
      <w:lvlJc w:val="left"/>
      <w:pPr>
        <w:ind w:left="6591" w:hanging="360"/>
      </w:pPr>
    </w:lvl>
    <w:lvl w:ilvl="8">
      <w:start w:val="1"/>
      <w:numFmt w:val="lowerRoman"/>
      <w:lvlText w:val="%9."/>
      <w:lvlJc w:val="right"/>
      <w:pPr>
        <w:ind w:left="7311" w:hanging="180"/>
      </w:pPr>
    </w:lvl>
  </w:abstractNum>
  <w:abstractNum w:abstractNumId="13" w15:restartNumberingAfterBreak="0">
    <w:nsid w:val="35C20CB4"/>
    <w:multiLevelType w:val="multilevel"/>
    <w:tmpl w:val="081C8368"/>
    <w:lvl w:ilvl="0">
      <w:start w:val="1"/>
      <w:numFmt w:val="decimal"/>
      <w:lvlText w:val="%1)"/>
      <w:lvlJc w:val="left"/>
      <w:pPr>
        <w:tabs>
          <w:tab w:val="num" w:pos="1644"/>
        </w:tabs>
        <w:ind w:left="1644" w:hanging="453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392A4EF9"/>
    <w:multiLevelType w:val="multilevel"/>
    <w:tmpl w:val="95E6417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3C0C6389"/>
    <w:multiLevelType w:val="multilevel"/>
    <w:tmpl w:val="9F2A9F02"/>
    <w:lvl w:ilvl="0">
      <w:start w:val="1"/>
      <w:numFmt w:val="decimal"/>
      <w:lvlText w:val="%1)"/>
      <w:lvlJc w:val="left"/>
      <w:pPr>
        <w:tabs>
          <w:tab w:val="num" w:pos="1644"/>
        </w:tabs>
        <w:ind w:left="1644" w:hanging="453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631" w:hanging="360"/>
      </w:pPr>
    </w:lvl>
    <w:lvl w:ilvl="2">
      <w:start w:val="1"/>
      <w:numFmt w:val="lowerRoman"/>
      <w:lvlText w:val="%3."/>
      <w:lvlJc w:val="right"/>
      <w:pPr>
        <w:ind w:left="3351" w:hanging="180"/>
      </w:pPr>
    </w:lvl>
    <w:lvl w:ilvl="3">
      <w:start w:val="1"/>
      <w:numFmt w:val="decimal"/>
      <w:lvlText w:val="%4."/>
      <w:lvlJc w:val="left"/>
      <w:pPr>
        <w:ind w:left="4071" w:hanging="360"/>
      </w:pPr>
    </w:lvl>
    <w:lvl w:ilvl="4">
      <w:start w:val="1"/>
      <w:numFmt w:val="lowerLetter"/>
      <w:lvlText w:val="%5."/>
      <w:lvlJc w:val="left"/>
      <w:pPr>
        <w:ind w:left="4791" w:hanging="360"/>
      </w:pPr>
    </w:lvl>
    <w:lvl w:ilvl="5">
      <w:start w:val="1"/>
      <w:numFmt w:val="lowerRoman"/>
      <w:lvlText w:val="%6."/>
      <w:lvlJc w:val="right"/>
      <w:pPr>
        <w:ind w:left="5511" w:hanging="180"/>
      </w:pPr>
    </w:lvl>
    <w:lvl w:ilvl="6">
      <w:start w:val="1"/>
      <w:numFmt w:val="decimal"/>
      <w:lvlText w:val="%7."/>
      <w:lvlJc w:val="left"/>
      <w:pPr>
        <w:ind w:left="6231" w:hanging="360"/>
      </w:pPr>
    </w:lvl>
    <w:lvl w:ilvl="7">
      <w:start w:val="1"/>
      <w:numFmt w:val="lowerLetter"/>
      <w:lvlText w:val="%8."/>
      <w:lvlJc w:val="left"/>
      <w:pPr>
        <w:ind w:left="6951" w:hanging="360"/>
      </w:pPr>
    </w:lvl>
    <w:lvl w:ilvl="8">
      <w:start w:val="1"/>
      <w:numFmt w:val="lowerRoman"/>
      <w:lvlText w:val="%9."/>
      <w:lvlJc w:val="right"/>
      <w:pPr>
        <w:ind w:left="7671" w:hanging="180"/>
      </w:pPr>
    </w:lvl>
  </w:abstractNum>
  <w:abstractNum w:abstractNumId="16" w15:restartNumberingAfterBreak="0">
    <w:nsid w:val="41691512"/>
    <w:multiLevelType w:val="multilevel"/>
    <w:tmpl w:val="07B05ECA"/>
    <w:lvl w:ilvl="0">
      <w:start w:val="1"/>
      <w:numFmt w:val="decimal"/>
      <w:lvlText w:val="%1)"/>
      <w:lvlJc w:val="left"/>
      <w:pPr>
        <w:tabs>
          <w:tab w:val="num" w:pos="1644"/>
        </w:tabs>
        <w:ind w:left="1644" w:hanging="453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631" w:hanging="360"/>
      </w:pPr>
    </w:lvl>
    <w:lvl w:ilvl="2">
      <w:start w:val="1"/>
      <w:numFmt w:val="lowerRoman"/>
      <w:lvlText w:val="%3."/>
      <w:lvlJc w:val="right"/>
      <w:pPr>
        <w:ind w:left="3351" w:hanging="180"/>
      </w:pPr>
    </w:lvl>
    <w:lvl w:ilvl="3">
      <w:start w:val="1"/>
      <w:numFmt w:val="decimal"/>
      <w:lvlText w:val="%4."/>
      <w:lvlJc w:val="left"/>
      <w:pPr>
        <w:ind w:left="4071" w:hanging="360"/>
      </w:pPr>
    </w:lvl>
    <w:lvl w:ilvl="4">
      <w:start w:val="1"/>
      <w:numFmt w:val="lowerLetter"/>
      <w:lvlText w:val="%5."/>
      <w:lvlJc w:val="left"/>
      <w:pPr>
        <w:ind w:left="4791" w:hanging="360"/>
      </w:pPr>
    </w:lvl>
    <w:lvl w:ilvl="5">
      <w:start w:val="1"/>
      <w:numFmt w:val="lowerRoman"/>
      <w:lvlText w:val="%6."/>
      <w:lvlJc w:val="right"/>
      <w:pPr>
        <w:ind w:left="5511" w:hanging="180"/>
      </w:pPr>
    </w:lvl>
    <w:lvl w:ilvl="6">
      <w:start w:val="1"/>
      <w:numFmt w:val="decimal"/>
      <w:lvlText w:val="%7."/>
      <w:lvlJc w:val="left"/>
      <w:pPr>
        <w:ind w:left="6231" w:hanging="360"/>
      </w:pPr>
    </w:lvl>
    <w:lvl w:ilvl="7">
      <w:start w:val="1"/>
      <w:numFmt w:val="lowerLetter"/>
      <w:lvlText w:val="%8."/>
      <w:lvlJc w:val="left"/>
      <w:pPr>
        <w:ind w:left="6951" w:hanging="360"/>
      </w:pPr>
    </w:lvl>
    <w:lvl w:ilvl="8">
      <w:start w:val="1"/>
      <w:numFmt w:val="lowerRoman"/>
      <w:lvlText w:val="%9."/>
      <w:lvlJc w:val="right"/>
      <w:pPr>
        <w:ind w:left="7671" w:hanging="180"/>
      </w:pPr>
    </w:lvl>
  </w:abstractNum>
  <w:abstractNum w:abstractNumId="17" w15:restartNumberingAfterBreak="0">
    <w:nsid w:val="50062B1A"/>
    <w:multiLevelType w:val="multilevel"/>
    <w:tmpl w:val="5C083A16"/>
    <w:lvl w:ilvl="0">
      <w:start w:val="1"/>
      <w:numFmt w:val="decimal"/>
      <w:lvlText w:val="%1)"/>
      <w:lvlJc w:val="left"/>
      <w:pPr>
        <w:tabs>
          <w:tab w:val="num" w:pos="1644"/>
        </w:tabs>
        <w:ind w:left="1644" w:hanging="453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508D0973"/>
    <w:multiLevelType w:val="multilevel"/>
    <w:tmpl w:val="6D109C62"/>
    <w:lvl w:ilvl="0">
      <w:start w:val="1"/>
      <w:numFmt w:val="lowerLetter"/>
      <w:lvlText w:val="%1)"/>
      <w:lvlJc w:val="left"/>
      <w:pPr>
        <w:tabs>
          <w:tab w:val="num" w:pos="2041"/>
        </w:tabs>
        <w:ind w:left="2041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3254" w:hanging="360"/>
      </w:pPr>
    </w:lvl>
    <w:lvl w:ilvl="2">
      <w:start w:val="1"/>
      <w:numFmt w:val="lowerRoman"/>
      <w:lvlText w:val="%3."/>
      <w:lvlJc w:val="right"/>
      <w:pPr>
        <w:ind w:left="3974" w:hanging="180"/>
      </w:pPr>
    </w:lvl>
    <w:lvl w:ilvl="3">
      <w:start w:val="1"/>
      <w:numFmt w:val="decimal"/>
      <w:lvlText w:val="%4."/>
      <w:lvlJc w:val="left"/>
      <w:pPr>
        <w:ind w:left="4694" w:hanging="360"/>
      </w:pPr>
    </w:lvl>
    <w:lvl w:ilvl="4">
      <w:start w:val="1"/>
      <w:numFmt w:val="lowerLetter"/>
      <w:lvlText w:val="%5."/>
      <w:lvlJc w:val="left"/>
      <w:pPr>
        <w:ind w:left="5414" w:hanging="360"/>
      </w:pPr>
    </w:lvl>
    <w:lvl w:ilvl="5">
      <w:start w:val="1"/>
      <w:numFmt w:val="lowerRoman"/>
      <w:lvlText w:val="%6."/>
      <w:lvlJc w:val="right"/>
      <w:pPr>
        <w:ind w:left="6134" w:hanging="180"/>
      </w:pPr>
    </w:lvl>
    <w:lvl w:ilvl="6">
      <w:start w:val="1"/>
      <w:numFmt w:val="decimal"/>
      <w:lvlText w:val="%7."/>
      <w:lvlJc w:val="left"/>
      <w:pPr>
        <w:ind w:left="6854" w:hanging="360"/>
      </w:pPr>
    </w:lvl>
    <w:lvl w:ilvl="7">
      <w:start w:val="1"/>
      <w:numFmt w:val="lowerLetter"/>
      <w:lvlText w:val="%8."/>
      <w:lvlJc w:val="left"/>
      <w:pPr>
        <w:ind w:left="7574" w:hanging="360"/>
      </w:pPr>
    </w:lvl>
    <w:lvl w:ilvl="8">
      <w:start w:val="1"/>
      <w:numFmt w:val="lowerRoman"/>
      <w:lvlText w:val="%9."/>
      <w:lvlJc w:val="right"/>
      <w:pPr>
        <w:ind w:left="8294" w:hanging="180"/>
      </w:pPr>
    </w:lvl>
  </w:abstractNum>
  <w:abstractNum w:abstractNumId="19" w15:restartNumberingAfterBreak="0">
    <w:nsid w:val="519224B7"/>
    <w:multiLevelType w:val="multilevel"/>
    <w:tmpl w:val="85F21768"/>
    <w:lvl w:ilvl="0">
      <w:start w:val="1"/>
      <w:numFmt w:val="decimal"/>
      <w:lvlText w:val="%1)"/>
      <w:lvlJc w:val="left"/>
      <w:pPr>
        <w:tabs>
          <w:tab w:val="num" w:pos="1644"/>
        </w:tabs>
        <w:ind w:left="1644" w:hanging="453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925" w:hanging="360"/>
      </w:pPr>
    </w:lvl>
    <w:lvl w:ilvl="2">
      <w:start w:val="1"/>
      <w:numFmt w:val="lowerRoman"/>
      <w:lvlText w:val="%3."/>
      <w:lvlJc w:val="right"/>
      <w:pPr>
        <w:ind w:left="3645" w:hanging="180"/>
      </w:pPr>
    </w:lvl>
    <w:lvl w:ilvl="3">
      <w:start w:val="1"/>
      <w:numFmt w:val="decimal"/>
      <w:lvlText w:val="%4."/>
      <w:lvlJc w:val="left"/>
      <w:pPr>
        <w:ind w:left="4365" w:hanging="360"/>
      </w:pPr>
    </w:lvl>
    <w:lvl w:ilvl="4">
      <w:start w:val="1"/>
      <w:numFmt w:val="lowerLetter"/>
      <w:lvlText w:val="%5."/>
      <w:lvlJc w:val="left"/>
      <w:pPr>
        <w:ind w:left="5085" w:hanging="360"/>
      </w:pPr>
    </w:lvl>
    <w:lvl w:ilvl="5">
      <w:start w:val="1"/>
      <w:numFmt w:val="lowerRoman"/>
      <w:lvlText w:val="%6."/>
      <w:lvlJc w:val="right"/>
      <w:pPr>
        <w:ind w:left="5805" w:hanging="180"/>
      </w:pPr>
    </w:lvl>
    <w:lvl w:ilvl="6">
      <w:start w:val="1"/>
      <w:numFmt w:val="decimal"/>
      <w:lvlText w:val="%7."/>
      <w:lvlJc w:val="left"/>
      <w:pPr>
        <w:ind w:left="6525" w:hanging="360"/>
      </w:pPr>
    </w:lvl>
    <w:lvl w:ilvl="7">
      <w:start w:val="1"/>
      <w:numFmt w:val="lowerLetter"/>
      <w:lvlText w:val="%8."/>
      <w:lvlJc w:val="left"/>
      <w:pPr>
        <w:ind w:left="7245" w:hanging="360"/>
      </w:pPr>
    </w:lvl>
    <w:lvl w:ilvl="8">
      <w:start w:val="1"/>
      <w:numFmt w:val="lowerRoman"/>
      <w:lvlText w:val="%9."/>
      <w:lvlJc w:val="right"/>
      <w:pPr>
        <w:ind w:left="7965" w:hanging="180"/>
      </w:pPr>
    </w:lvl>
  </w:abstractNum>
  <w:abstractNum w:abstractNumId="20" w15:restartNumberingAfterBreak="0">
    <w:nsid w:val="51BD73E3"/>
    <w:multiLevelType w:val="multilevel"/>
    <w:tmpl w:val="33C6B6A4"/>
    <w:lvl w:ilvl="0">
      <w:start w:val="1"/>
      <w:numFmt w:val="decimal"/>
      <w:lvlText w:val="%1)"/>
      <w:lvlJc w:val="left"/>
      <w:pPr>
        <w:tabs>
          <w:tab w:val="num" w:pos="1644"/>
        </w:tabs>
        <w:ind w:left="1644" w:hanging="453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528A4424"/>
    <w:multiLevelType w:val="multilevel"/>
    <w:tmpl w:val="B1849CC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/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E45C6"/>
    <w:multiLevelType w:val="hybridMultilevel"/>
    <w:tmpl w:val="6F188BCA"/>
    <w:lvl w:ilvl="0" w:tplc="94200BD8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BA800A0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 w:hint="default"/>
        <w:color w:val="FF0000"/>
      </w:rPr>
    </w:lvl>
    <w:lvl w:ilvl="3" w:tplc="54745AA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61C15"/>
    <w:multiLevelType w:val="multilevel"/>
    <w:tmpl w:val="1ADE3D78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97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613E8"/>
    <w:multiLevelType w:val="multilevel"/>
    <w:tmpl w:val="BEDC73CE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/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12588"/>
    <w:multiLevelType w:val="multilevel"/>
    <w:tmpl w:val="19726DB4"/>
    <w:lvl w:ilvl="0">
      <w:start w:val="1"/>
      <w:numFmt w:val="decimal"/>
      <w:lvlText w:val="%1."/>
      <w:lvlJc w:val="left"/>
      <w:pPr>
        <w:ind w:left="1154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lowerRoman"/>
      <w:lvlText w:val="%3."/>
      <w:lvlJc w:val="right"/>
      <w:pPr>
        <w:ind w:left="2594" w:hanging="180"/>
      </w:pPr>
    </w:lvl>
    <w:lvl w:ilvl="3">
      <w:start w:val="1"/>
      <w:numFmt w:val="decimal"/>
      <w:lvlText w:val="%4."/>
      <w:lvlJc w:val="left"/>
      <w:pPr>
        <w:ind w:left="3314" w:hanging="360"/>
      </w:pPr>
    </w:lvl>
    <w:lvl w:ilvl="4">
      <w:start w:val="1"/>
      <w:numFmt w:val="lowerLetter"/>
      <w:lvlText w:val="%5."/>
      <w:lvlJc w:val="left"/>
      <w:pPr>
        <w:ind w:left="4034" w:hanging="360"/>
      </w:pPr>
    </w:lvl>
    <w:lvl w:ilvl="5">
      <w:start w:val="1"/>
      <w:numFmt w:val="lowerRoman"/>
      <w:lvlText w:val="%6."/>
      <w:lvlJc w:val="right"/>
      <w:pPr>
        <w:ind w:left="4754" w:hanging="18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abstractNum w:abstractNumId="26" w15:restartNumberingAfterBreak="0">
    <w:nsid w:val="57397939"/>
    <w:multiLevelType w:val="multilevel"/>
    <w:tmpl w:val="B57CC38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7023B"/>
    <w:multiLevelType w:val="multilevel"/>
    <w:tmpl w:val="8CDC66DC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45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3578" w:hanging="360"/>
      </w:pPr>
    </w:lvl>
    <w:lvl w:ilvl="2">
      <w:start w:val="1"/>
      <w:numFmt w:val="lowerRoman"/>
      <w:lvlText w:val="%3."/>
      <w:lvlJc w:val="right"/>
      <w:pPr>
        <w:ind w:left="4298" w:hanging="180"/>
      </w:pPr>
    </w:lvl>
    <w:lvl w:ilvl="3">
      <w:start w:val="1"/>
      <w:numFmt w:val="decimal"/>
      <w:lvlText w:val="%4."/>
      <w:lvlJc w:val="left"/>
      <w:pPr>
        <w:ind w:left="5018" w:hanging="360"/>
      </w:pPr>
    </w:lvl>
    <w:lvl w:ilvl="4">
      <w:start w:val="1"/>
      <w:numFmt w:val="lowerLetter"/>
      <w:lvlText w:val="%5."/>
      <w:lvlJc w:val="left"/>
      <w:pPr>
        <w:ind w:left="5738" w:hanging="360"/>
      </w:pPr>
    </w:lvl>
    <w:lvl w:ilvl="5">
      <w:start w:val="1"/>
      <w:numFmt w:val="lowerRoman"/>
      <w:lvlText w:val="%6."/>
      <w:lvlJc w:val="right"/>
      <w:pPr>
        <w:ind w:left="6458" w:hanging="180"/>
      </w:pPr>
    </w:lvl>
    <w:lvl w:ilvl="6">
      <w:start w:val="1"/>
      <w:numFmt w:val="decimal"/>
      <w:lvlText w:val="%7."/>
      <w:lvlJc w:val="left"/>
      <w:pPr>
        <w:ind w:left="7178" w:hanging="360"/>
      </w:pPr>
    </w:lvl>
    <w:lvl w:ilvl="7">
      <w:start w:val="1"/>
      <w:numFmt w:val="lowerLetter"/>
      <w:lvlText w:val="%8."/>
      <w:lvlJc w:val="left"/>
      <w:pPr>
        <w:ind w:left="7898" w:hanging="360"/>
      </w:pPr>
    </w:lvl>
    <w:lvl w:ilvl="8">
      <w:start w:val="1"/>
      <w:numFmt w:val="lowerRoman"/>
      <w:lvlText w:val="%9."/>
      <w:lvlJc w:val="right"/>
      <w:pPr>
        <w:ind w:left="8618" w:hanging="180"/>
      </w:pPr>
    </w:lvl>
  </w:abstractNum>
  <w:abstractNum w:abstractNumId="28" w15:restartNumberingAfterBreak="0">
    <w:nsid w:val="5C3646E9"/>
    <w:multiLevelType w:val="multilevel"/>
    <w:tmpl w:val="5AD03ED2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404" w:hanging="360"/>
      </w:pPr>
    </w:lvl>
    <w:lvl w:ilvl="2">
      <w:start w:val="1"/>
      <w:numFmt w:val="lowerRoman"/>
      <w:lvlText w:val="%3."/>
      <w:lvlJc w:val="right"/>
      <w:pPr>
        <w:ind w:left="3124" w:hanging="180"/>
      </w:pPr>
    </w:lvl>
    <w:lvl w:ilvl="3">
      <w:start w:val="1"/>
      <w:numFmt w:val="decimal"/>
      <w:lvlText w:val="%4."/>
      <w:lvlJc w:val="left"/>
      <w:pPr>
        <w:ind w:left="3844" w:hanging="360"/>
      </w:pPr>
    </w:lvl>
    <w:lvl w:ilvl="4">
      <w:start w:val="1"/>
      <w:numFmt w:val="lowerLetter"/>
      <w:lvlText w:val="%5."/>
      <w:lvlJc w:val="left"/>
      <w:pPr>
        <w:ind w:left="4564" w:hanging="360"/>
      </w:pPr>
    </w:lvl>
    <w:lvl w:ilvl="5">
      <w:start w:val="1"/>
      <w:numFmt w:val="lowerRoman"/>
      <w:lvlText w:val="%6."/>
      <w:lvlJc w:val="right"/>
      <w:pPr>
        <w:ind w:left="5284" w:hanging="180"/>
      </w:pPr>
    </w:lvl>
    <w:lvl w:ilvl="6">
      <w:start w:val="1"/>
      <w:numFmt w:val="decimal"/>
      <w:lvlText w:val="%7."/>
      <w:lvlJc w:val="left"/>
      <w:pPr>
        <w:ind w:left="6004" w:hanging="360"/>
      </w:pPr>
    </w:lvl>
    <w:lvl w:ilvl="7">
      <w:start w:val="1"/>
      <w:numFmt w:val="lowerLetter"/>
      <w:lvlText w:val="%8."/>
      <w:lvlJc w:val="left"/>
      <w:pPr>
        <w:ind w:left="6724" w:hanging="360"/>
      </w:pPr>
    </w:lvl>
    <w:lvl w:ilvl="8">
      <w:start w:val="1"/>
      <w:numFmt w:val="lowerRoman"/>
      <w:lvlText w:val="%9."/>
      <w:lvlJc w:val="right"/>
      <w:pPr>
        <w:ind w:left="7444" w:hanging="180"/>
      </w:pPr>
    </w:lvl>
  </w:abstractNum>
  <w:abstractNum w:abstractNumId="29" w15:restartNumberingAfterBreak="0">
    <w:nsid w:val="5EED7AE4"/>
    <w:multiLevelType w:val="multilevel"/>
    <w:tmpl w:val="D7440BF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4617C"/>
    <w:multiLevelType w:val="multilevel"/>
    <w:tmpl w:val="24DEB242"/>
    <w:lvl w:ilvl="0">
      <w:start w:val="1"/>
      <w:numFmt w:val="decimal"/>
      <w:lvlText w:val="%1."/>
      <w:lvlJc w:val="left"/>
      <w:pPr>
        <w:ind w:left="1551" w:hanging="360"/>
      </w:pPr>
      <w:rPr>
        <w:rFonts w:ascii="Times New Roman" w:eastAsia="Calibri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2271" w:hanging="360"/>
      </w:pPr>
    </w:lvl>
    <w:lvl w:ilvl="2">
      <w:start w:val="1"/>
      <w:numFmt w:val="lowerRoman"/>
      <w:lvlText w:val="%3."/>
      <w:lvlJc w:val="right"/>
      <w:pPr>
        <w:ind w:left="2991" w:hanging="180"/>
      </w:pPr>
    </w:lvl>
    <w:lvl w:ilvl="3">
      <w:start w:val="1"/>
      <w:numFmt w:val="decimal"/>
      <w:lvlText w:val="%4."/>
      <w:lvlJc w:val="left"/>
      <w:pPr>
        <w:ind w:left="3711" w:hanging="360"/>
      </w:pPr>
    </w:lvl>
    <w:lvl w:ilvl="4">
      <w:start w:val="1"/>
      <w:numFmt w:val="lowerLetter"/>
      <w:lvlText w:val="%5."/>
      <w:lvlJc w:val="left"/>
      <w:pPr>
        <w:ind w:left="4431" w:hanging="360"/>
      </w:pPr>
    </w:lvl>
    <w:lvl w:ilvl="5">
      <w:start w:val="1"/>
      <w:numFmt w:val="lowerRoman"/>
      <w:lvlText w:val="%6."/>
      <w:lvlJc w:val="right"/>
      <w:pPr>
        <w:ind w:left="5151" w:hanging="180"/>
      </w:pPr>
    </w:lvl>
    <w:lvl w:ilvl="6">
      <w:start w:val="1"/>
      <w:numFmt w:val="decimal"/>
      <w:lvlText w:val="%7."/>
      <w:lvlJc w:val="left"/>
      <w:pPr>
        <w:ind w:left="5871" w:hanging="360"/>
      </w:pPr>
    </w:lvl>
    <w:lvl w:ilvl="7">
      <w:start w:val="1"/>
      <w:numFmt w:val="lowerLetter"/>
      <w:lvlText w:val="%8."/>
      <w:lvlJc w:val="left"/>
      <w:pPr>
        <w:ind w:left="6591" w:hanging="360"/>
      </w:pPr>
    </w:lvl>
    <w:lvl w:ilvl="8">
      <w:start w:val="1"/>
      <w:numFmt w:val="lowerRoman"/>
      <w:lvlText w:val="%9."/>
      <w:lvlJc w:val="right"/>
      <w:pPr>
        <w:ind w:left="7311" w:hanging="180"/>
      </w:pPr>
    </w:lvl>
  </w:abstractNum>
  <w:abstractNum w:abstractNumId="31" w15:restartNumberingAfterBreak="0">
    <w:nsid w:val="5FB27462"/>
    <w:multiLevelType w:val="multilevel"/>
    <w:tmpl w:val="6540A3C2"/>
    <w:lvl w:ilvl="0">
      <w:start w:val="1"/>
      <w:numFmt w:val="decimal"/>
      <w:lvlText w:val="%1)"/>
      <w:lvlJc w:val="left"/>
      <w:pPr>
        <w:tabs>
          <w:tab w:val="num" w:pos="1644"/>
        </w:tabs>
        <w:ind w:left="1644" w:hanging="453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61345E88"/>
    <w:multiLevelType w:val="hybridMultilevel"/>
    <w:tmpl w:val="A7E6D144"/>
    <w:lvl w:ilvl="0" w:tplc="C5D87C6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3" w15:restartNumberingAfterBreak="0">
    <w:nsid w:val="65443A8D"/>
    <w:multiLevelType w:val="multilevel"/>
    <w:tmpl w:val="E9E8F5D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5DB5FCF"/>
    <w:multiLevelType w:val="multilevel"/>
    <w:tmpl w:val="A5F2CCAE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86EE5"/>
    <w:multiLevelType w:val="multilevel"/>
    <w:tmpl w:val="37146942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97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404" w:hanging="360"/>
      </w:pPr>
    </w:lvl>
    <w:lvl w:ilvl="2">
      <w:start w:val="1"/>
      <w:numFmt w:val="lowerRoman"/>
      <w:lvlText w:val="%3."/>
      <w:lvlJc w:val="right"/>
      <w:pPr>
        <w:ind w:left="3124" w:hanging="180"/>
      </w:pPr>
    </w:lvl>
    <w:lvl w:ilvl="3">
      <w:start w:val="1"/>
      <w:numFmt w:val="decimal"/>
      <w:lvlText w:val="%4."/>
      <w:lvlJc w:val="left"/>
      <w:pPr>
        <w:ind w:left="3844" w:hanging="360"/>
      </w:pPr>
    </w:lvl>
    <w:lvl w:ilvl="4">
      <w:start w:val="1"/>
      <w:numFmt w:val="lowerLetter"/>
      <w:lvlText w:val="%5."/>
      <w:lvlJc w:val="left"/>
      <w:pPr>
        <w:ind w:left="4564" w:hanging="360"/>
      </w:pPr>
    </w:lvl>
    <w:lvl w:ilvl="5">
      <w:start w:val="1"/>
      <w:numFmt w:val="lowerRoman"/>
      <w:lvlText w:val="%6."/>
      <w:lvlJc w:val="right"/>
      <w:pPr>
        <w:ind w:left="5284" w:hanging="180"/>
      </w:pPr>
    </w:lvl>
    <w:lvl w:ilvl="6">
      <w:start w:val="1"/>
      <w:numFmt w:val="decimal"/>
      <w:lvlText w:val="%7."/>
      <w:lvlJc w:val="left"/>
      <w:pPr>
        <w:ind w:left="6004" w:hanging="360"/>
      </w:pPr>
    </w:lvl>
    <w:lvl w:ilvl="7">
      <w:start w:val="1"/>
      <w:numFmt w:val="lowerLetter"/>
      <w:lvlText w:val="%8."/>
      <w:lvlJc w:val="left"/>
      <w:pPr>
        <w:ind w:left="6724" w:hanging="360"/>
      </w:pPr>
    </w:lvl>
    <w:lvl w:ilvl="8">
      <w:start w:val="1"/>
      <w:numFmt w:val="lowerRoman"/>
      <w:lvlText w:val="%9."/>
      <w:lvlJc w:val="right"/>
      <w:pPr>
        <w:ind w:left="7444" w:hanging="180"/>
      </w:pPr>
    </w:lvl>
  </w:abstractNum>
  <w:abstractNum w:abstractNumId="36" w15:restartNumberingAfterBreak="0">
    <w:nsid w:val="6F277351"/>
    <w:multiLevelType w:val="multilevel"/>
    <w:tmpl w:val="8F02DA58"/>
    <w:lvl w:ilvl="0">
      <w:start w:val="1"/>
      <w:numFmt w:val="decimal"/>
      <w:lvlText w:val="%1)"/>
      <w:lvlJc w:val="left"/>
      <w:pPr>
        <w:tabs>
          <w:tab w:val="num" w:pos="1644"/>
        </w:tabs>
        <w:ind w:left="1644" w:hanging="453"/>
      </w:pPr>
      <w:rPr>
        <w:rFonts w:ascii="Times New Roman" w:hAnsi="Times New Roman" w:cs="Times New Roman"/>
        <w:b w:val="0"/>
        <w:i w:val="0"/>
        <w:color w:val="auto"/>
        <w:sz w:val="24"/>
        <w:szCs w:val="22"/>
      </w:rPr>
    </w:lvl>
    <w:lvl w:ilvl="1">
      <w:start w:val="1"/>
      <w:numFmt w:val="lowerLetter"/>
      <w:lvlText w:val="%2."/>
      <w:lvlJc w:val="left"/>
      <w:pPr>
        <w:ind w:left="2631" w:hanging="360"/>
      </w:pPr>
    </w:lvl>
    <w:lvl w:ilvl="2">
      <w:start w:val="1"/>
      <w:numFmt w:val="lowerRoman"/>
      <w:lvlText w:val="%3."/>
      <w:lvlJc w:val="right"/>
      <w:pPr>
        <w:ind w:left="3351" w:hanging="180"/>
      </w:pPr>
    </w:lvl>
    <w:lvl w:ilvl="3">
      <w:start w:val="1"/>
      <w:numFmt w:val="decimal"/>
      <w:lvlText w:val="%4."/>
      <w:lvlJc w:val="left"/>
      <w:pPr>
        <w:ind w:left="4071" w:hanging="360"/>
      </w:pPr>
    </w:lvl>
    <w:lvl w:ilvl="4">
      <w:start w:val="1"/>
      <w:numFmt w:val="lowerLetter"/>
      <w:lvlText w:val="%5."/>
      <w:lvlJc w:val="left"/>
      <w:pPr>
        <w:ind w:left="4791" w:hanging="360"/>
      </w:pPr>
    </w:lvl>
    <w:lvl w:ilvl="5">
      <w:start w:val="1"/>
      <w:numFmt w:val="lowerRoman"/>
      <w:lvlText w:val="%6."/>
      <w:lvlJc w:val="right"/>
      <w:pPr>
        <w:ind w:left="5511" w:hanging="180"/>
      </w:pPr>
    </w:lvl>
    <w:lvl w:ilvl="6">
      <w:start w:val="1"/>
      <w:numFmt w:val="decimal"/>
      <w:lvlText w:val="%7."/>
      <w:lvlJc w:val="left"/>
      <w:pPr>
        <w:ind w:left="6231" w:hanging="360"/>
      </w:pPr>
    </w:lvl>
    <w:lvl w:ilvl="7">
      <w:start w:val="1"/>
      <w:numFmt w:val="lowerLetter"/>
      <w:lvlText w:val="%8."/>
      <w:lvlJc w:val="left"/>
      <w:pPr>
        <w:ind w:left="6951" w:hanging="360"/>
      </w:pPr>
    </w:lvl>
    <w:lvl w:ilvl="8">
      <w:start w:val="1"/>
      <w:numFmt w:val="lowerRoman"/>
      <w:lvlText w:val="%9."/>
      <w:lvlJc w:val="right"/>
      <w:pPr>
        <w:ind w:left="7671" w:hanging="180"/>
      </w:pPr>
    </w:lvl>
  </w:abstractNum>
  <w:abstractNum w:abstractNumId="37" w15:restartNumberingAfterBreak="0">
    <w:nsid w:val="706941F6"/>
    <w:multiLevelType w:val="multilevel"/>
    <w:tmpl w:val="7EF4D75A"/>
    <w:lvl w:ilvl="0">
      <w:start w:val="1"/>
      <w:numFmt w:val="decimal"/>
      <w:lvlText w:val="%1)"/>
      <w:lvlJc w:val="left"/>
      <w:pPr>
        <w:tabs>
          <w:tab w:val="num" w:pos="1644"/>
        </w:tabs>
        <w:ind w:left="1644" w:hanging="453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74774090"/>
    <w:multiLevelType w:val="multilevel"/>
    <w:tmpl w:val="26DC0DE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54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79772591"/>
    <w:multiLevelType w:val="hybridMultilevel"/>
    <w:tmpl w:val="1F1CFB62"/>
    <w:lvl w:ilvl="0" w:tplc="7336584A">
      <w:start w:val="1"/>
      <w:numFmt w:val="decimal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140261"/>
    <w:multiLevelType w:val="multilevel"/>
    <w:tmpl w:val="EDF6A1D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34437">
    <w:abstractNumId w:val="38"/>
  </w:num>
  <w:num w:numId="2" w16cid:durableId="1053888633">
    <w:abstractNumId w:val="9"/>
  </w:num>
  <w:num w:numId="3" w16cid:durableId="213395182">
    <w:abstractNumId w:val="29"/>
  </w:num>
  <w:num w:numId="4" w16cid:durableId="97993730">
    <w:abstractNumId w:val="36"/>
  </w:num>
  <w:num w:numId="5" w16cid:durableId="1429348030">
    <w:abstractNumId w:val="1"/>
  </w:num>
  <w:num w:numId="6" w16cid:durableId="1920139569">
    <w:abstractNumId w:val="10"/>
  </w:num>
  <w:num w:numId="7" w16cid:durableId="579876543">
    <w:abstractNumId w:val="7"/>
  </w:num>
  <w:num w:numId="8" w16cid:durableId="1038891566">
    <w:abstractNumId w:val="14"/>
  </w:num>
  <w:num w:numId="9" w16cid:durableId="1764759039">
    <w:abstractNumId w:val="21"/>
  </w:num>
  <w:num w:numId="10" w16cid:durableId="108280212">
    <w:abstractNumId w:val="24"/>
  </w:num>
  <w:num w:numId="11" w16cid:durableId="2086148237">
    <w:abstractNumId w:val="2"/>
  </w:num>
  <w:num w:numId="12" w16cid:durableId="132917618">
    <w:abstractNumId w:val="27"/>
  </w:num>
  <w:num w:numId="13" w16cid:durableId="311494364">
    <w:abstractNumId w:val="12"/>
  </w:num>
  <w:num w:numId="14" w16cid:durableId="465511304">
    <w:abstractNumId w:val="23"/>
  </w:num>
  <w:num w:numId="15" w16cid:durableId="1826047947">
    <w:abstractNumId w:val="25"/>
  </w:num>
  <w:num w:numId="16" w16cid:durableId="1115441454">
    <w:abstractNumId w:val="40"/>
  </w:num>
  <w:num w:numId="17" w16cid:durableId="1450586313">
    <w:abstractNumId w:val="4"/>
  </w:num>
  <w:num w:numId="18" w16cid:durableId="1765757294">
    <w:abstractNumId w:val="17"/>
  </w:num>
  <w:num w:numId="19" w16cid:durableId="1480268831">
    <w:abstractNumId w:val="31"/>
  </w:num>
  <w:num w:numId="20" w16cid:durableId="510609945">
    <w:abstractNumId w:val="33"/>
  </w:num>
  <w:num w:numId="21" w16cid:durableId="1412386457">
    <w:abstractNumId w:val="26"/>
  </w:num>
  <w:num w:numId="22" w16cid:durableId="1622227067">
    <w:abstractNumId w:val="8"/>
  </w:num>
  <w:num w:numId="23" w16cid:durableId="560869892">
    <w:abstractNumId w:val="15"/>
  </w:num>
  <w:num w:numId="24" w16cid:durableId="1230850913">
    <w:abstractNumId w:val="30"/>
  </w:num>
  <w:num w:numId="25" w16cid:durableId="651326091">
    <w:abstractNumId w:val="3"/>
  </w:num>
  <w:num w:numId="26" w16cid:durableId="221407203">
    <w:abstractNumId w:val="16"/>
  </w:num>
  <w:num w:numId="27" w16cid:durableId="132211478">
    <w:abstractNumId w:val="0"/>
  </w:num>
  <w:num w:numId="28" w16cid:durableId="1398824304">
    <w:abstractNumId w:val="37"/>
  </w:num>
  <w:num w:numId="29" w16cid:durableId="2089495666">
    <w:abstractNumId w:val="5"/>
  </w:num>
  <w:num w:numId="30" w16cid:durableId="1068460508">
    <w:abstractNumId w:val="6"/>
  </w:num>
  <w:num w:numId="31" w16cid:durableId="2079865251">
    <w:abstractNumId w:val="35"/>
  </w:num>
  <w:num w:numId="32" w16cid:durableId="451484648">
    <w:abstractNumId w:val="20"/>
  </w:num>
  <w:num w:numId="33" w16cid:durableId="2146510767">
    <w:abstractNumId w:val="11"/>
  </w:num>
  <w:num w:numId="34" w16cid:durableId="1253705968">
    <w:abstractNumId w:val="18"/>
  </w:num>
  <w:num w:numId="35" w16cid:durableId="373891684">
    <w:abstractNumId w:val="34"/>
  </w:num>
  <w:num w:numId="36" w16cid:durableId="948783550">
    <w:abstractNumId w:val="19"/>
  </w:num>
  <w:num w:numId="37" w16cid:durableId="1538394620">
    <w:abstractNumId w:val="13"/>
  </w:num>
  <w:num w:numId="38" w16cid:durableId="659652209">
    <w:abstractNumId w:val="28"/>
  </w:num>
  <w:num w:numId="39" w16cid:durableId="688216979">
    <w:abstractNumId w:val="39"/>
  </w:num>
  <w:num w:numId="40" w16cid:durableId="1399278568">
    <w:abstractNumId w:val="32"/>
  </w:num>
  <w:num w:numId="41" w16cid:durableId="1835099788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FC4"/>
    <w:rsid w:val="00020C2E"/>
    <w:rsid w:val="000219C8"/>
    <w:rsid w:val="00022543"/>
    <w:rsid w:val="000A1430"/>
    <w:rsid w:val="000C576E"/>
    <w:rsid w:val="000E0EBA"/>
    <w:rsid w:val="000E714E"/>
    <w:rsid w:val="00127399"/>
    <w:rsid w:val="0016725B"/>
    <w:rsid w:val="001B3F38"/>
    <w:rsid w:val="001E19C9"/>
    <w:rsid w:val="00212EFC"/>
    <w:rsid w:val="002229A0"/>
    <w:rsid w:val="002726C4"/>
    <w:rsid w:val="00272CE0"/>
    <w:rsid w:val="00282FC4"/>
    <w:rsid w:val="00295807"/>
    <w:rsid w:val="002A59C4"/>
    <w:rsid w:val="002E3FB4"/>
    <w:rsid w:val="002F7C60"/>
    <w:rsid w:val="003A60E2"/>
    <w:rsid w:val="003C13CD"/>
    <w:rsid w:val="003C1F43"/>
    <w:rsid w:val="003D1323"/>
    <w:rsid w:val="003F2EDD"/>
    <w:rsid w:val="003F58FD"/>
    <w:rsid w:val="003F597C"/>
    <w:rsid w:val="0041445C"/>
    <w:rsid w:val="00455795"/>
    <w:rsid w:val="00456BB4"/>
    <w:rsid w:val="00516390"/>
    <w:rsid w:val="00517A6B"/>
    <w:rsid w:val="00526DE5"/>
    <w:rsid w:val="00537F62"/>
    <w:rsid w:val="0054747D"/>
    <w:rsid w:val="00561F4D"/>
    <w:rsid w:val="00564BAF"/>
    <w:rsid w:val="00567F0B"/>
    <w:rsid w:val="005777BA"/>
    <w:rsid w:val="00585881"/>
    <w:rsid w:val="005A0351"/>
    <w:rsid w:val="005B52D5"/>
    <w:rsid w:val="005C3AC2"/>
    <w:rsid w:val="005C7D78"/>
    <w:rsid w:val="005F2B60"/>
    <w:rsid w:val="005F7F48"/>
    <w:rsid w:val="006447C0"/>
    <w:rsid w:val="0067486E"/>
    <w:rsid w:val="006773A0"/>
    <w:rsid w:val="006B2416"/>
    <w:rsid w:val="006C1752"/>
    <w:rsid w:val="006D03FA"/>
    <w:rsid w:val="00700E4C"/>
    <w:rsid w:val="00732696"/>
    <w:rsid w:val="00734104"/>
    <w:rsid w:val="00750840"/>
    <w:rsid w:val="00763395"/>
    <w:rsid w:val="007708A8"/>
    <w:rsid w:val="007767B1"/>
    <w:rsid w:val="007B1DE0"/>
    <w:rsid w:val="007B7BF3"/>
    <w:rsid w:val="007C5066"/>
    <w:rsid w:val="007F7279"/>
    <w:rsid w:val="00803D78"/>
    <w:rsid w:val="00812C6C"/>
    <w:rsid w:val="00824FA9"/>
    <w:rsid w:val="008D654D"/>
    <w:rsid w:val="008D7201"/>
    <w:rsid w:val="00900C13"/>
    <w:rsid w:val="009121E8"/>
    <w:rsid w:val="00937067"/>
    <w:rsid w:val="00951BAD"/>
    <w:rsid w:val="009903C4"/>
    <w:rsid w:val="009C63F9"/>
    <w:rsid w:val="009E3D55"/>
    <w:rsid w:val="009F00AE"/>
    <w:rsid w:val="009F0BA1"/>
    <w:rsid w:val="00A4423E"/>
    <w:rsid w:val="00A720BD"/>
    <w:rsid w:val="00A7461B"/>
    <w:rsid w:val="00A75611"/>
    <w:rsid w:val="00A849F5"/>
    <w:rsid w:val="00AF3F08"/>
    <w:rsid w:val="00B15CFF"/>
    <w:rsid w:val="00B2739A"/>
    <w:rsid w:val="00B5388E"/>
    <w:rsid w:val="00B54F38"/>
    <w:rsid w:val="00B75A1B"/>
    <w:rsid w:val="00BB165B"/>
    <w:rsid w:val="00BE7570"/>
    <w:rsid w:val="00C03BC8"/>
    <w:rsid w:val="00C060AA"/>
    <w:rsid w:val="00C2057D"/>
    <w:rsid w:val="00C20847"/>
    <w:rsid w:val="00C85C61"/>
    <w:rsid w:val="00CA06EC"/>
    <w:rsid w:val="00CD6E37"/>
    <w:rsid w:val="00CE3AAC"/>
    <w:rsid w:val="00D04A69"/>
    <w:rsid w:val="00D10BF6"/>
    <w:rsid w:val="00D20CA8"/>
    <w:rsid w:val="00D32409"/>
    <w:rsid w:val="00D3774F"/>
    <w:rsid w:val="00D57C7A"/>
    <w:rsid w:val="00D77586"/>
    <w:rsid w:val="00D8240C"/>
    <w:rsid w:val="00E12D42"/>
    <w:rsid w:val="00E14D4A"/>
    <w:rsid w:val="00E3195E"/>
    <w:rsid w:val="00E46573"/>
    <w:rsid w:val="00E81166"/>
    <w:rsid w:val="00E82331"/>
    <w:rsid w:val="00EE2775"/>
    <w:rsid w:val="00F07D6B"/>
    <w:rsid w:val="00F1613A"/>
    <w:rsid w:val="00F24BA8"/>
    <w:rsid w:val="00F24E28"/>
    <w:rsid w:val="00FB2A32"/>
    <w:rsid w:val="00FC0320"/>
    <w:rsid w:val="00FE1A3D"/>
    <w:rsid w:val="00FF0DC2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0E15C8"/>
  <w15:docId w15:val="{9537FE98-64C3-41CD-AF9F-76243BFA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9" w:line="271" w:lineRule="auto"/>
      <w:ind w:left="80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8"/>
      <w:ind w:left="10" w:hanging="10"/>
      <w:outlineLvl w:val="0"/>
    </w:pPr>
    <w:rPr>
      <w:rFonts w:ascii="Times New Roman" w:eastAsia="Times New Roman" w:hAnsi="Times New Roman" w:cs="Times New Roman"/>
      <w:b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A"/>
      <w:sz w:val="24"/>
    </w:rPr>
  </w:style>
  <w:style w:type="paragraph" w:styleId="Spistreci1">
    <w:name w:val="toc 1"/>
    <w:hidden/>
    <w:uiPriority w:val="39"/>
    <w:pPr>
      <w:spacing w:after="177"/>
      <w:ind w:left="450" w:right="297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10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BF6"/>
    <w:rPr>
      <w:rFonts w:ascii="Times New Roman" w:eastAsia="Times New Roman" w:hAnsi="Times New Roman" w:cs="Times New Roman"/>
      <w:color w:val="000000"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75A1B"/>
    <w:pPr>
      <w:spacing w:before="240" w:after="0" w:line="271" w:lineRule="auto"/>
      <w:ind w:left="804"/>
      <w:jc w:val="both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czeinternetowe">
    <w:name w:val="Łącze internetowe"/>
    <w:uiPriority w:val="99"/>
    <w:rsid w:val="009C63F9"/>
    <w:rPr>
      <w:color w:val="0000FF"/>
      <w:u w:val="single"/>
    </w:rPr>
  </w:style>
  <w:style w:type="character" w:customStyle="1" w:styleId="Bodytext2Italic">
    <w:name w:val="Body text (2) + Italic"/>
    <w:qFormat/>
    <w:rsid w:val="009C63F9"/>
    <w:rPr>
      <w:rFonts w:ascii="Arial" w:eastAsia="Arial" w:hAnsi="Arial" w:cs="Arial"/>
      <w:i/>
      <w:iCs/>
      <w:caps w:val="0"/>
      <w:smallCaps w:val="0"/>
      <w:color w:val="000000"/>
      <w:spacing w:val="0"/>
      <w:w w:val="100"/>
      <w:sz w:val="21"/>
      <w:szCs w:val="21"/>
      <w:shd w:val="clear" w:color="auto" w:fill="FFFFFF"/>
      <w:lang w:val="pl-PL" w:eastAsia="pl-PL" w:bidi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C63F9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9C63F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9C63F9"/>
    <w:pPr>
      <w:spacing w:after="0" w:line="240" w:lineRule="auto"/>
      <w:ind w:left="0" w:firstLine="0"/>
      <w:jc w:val="left"/>
    </w:pPr>
    <w:rPr>
      <w:rFonts w:ascii="Calibri" w:eastAsiaTheme="minorEastAsia" w:hAnsi="Calibri" w:cstheme="minorBidi"/>
      <w:color w:val="auto"/>
      <w:sz w:val="22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9C63F9"/>
    <w:rPr>
      <w:rFonts w:ascii="Consolas" w:eastAsia="Times New Roman" w:hAnsi="Consolas" w:cs="Consolas"/>
      <w:color w:val="000000"/>
      <w:sz w:val="21"/>
      <w:szCs w:val="21"/>
    </w:rPr>
  </w:style>
  <w:style w:type="paragraph" w:customStyle="1" w:styleId="Default">
    <w:name w:val="Default"/>
    <w:qFormat/>
    <w:rsid w:val="009C63F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3F9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A143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5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C6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Bodytext2">
    <w:name w:val="Body text (2)_"/>
    <w:link w:val="Bodytext20"/>
    <w:rsid w:val="003A60E2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A60E2"/>
    <w:pPr>
      <w:widowControl w:val="0"/>
      <w:shd w:val="clear" w:color="auto" w:fill="FFFFFF"/>
      <w:spacing w:before="580" w:after="2560" w:line="394" w:lineRule="exact"/>
      <w:ind w:left="0" w:hanging="1120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6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ojtania@centrostal-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A76B5-2A41-4460-A5B4-3E299810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4442</Words>
  <Characters>26655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Zuza</dc:creator>
  <cp:keywords/>
  <dc:description/>
  <cp:lastModifiedBy>Krzysztof Piotrowski</cp:lastModifiedBy>
  <cp:revision>15</cp:revision>
  <cp:lastPrinted>2019-02-13T20:24:00Z</cp:lastPrinted>
  <dcterms:created xsi:type="dcterms:W3CDTF">2023-05-03T18:36:00Z</dcterms:created>
  <dcterms:modified xsi:type="dcterms:W3CDTF">2023-05-03T19:17:00Z</dcterms:modified>
</cp:coreProperties>
</file>